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hint="eastAsia" w:ascii="黑体" w:eastAsia="黑体"/>
          <w:b/>
          <w:bCs/>
          <w:color w:val="000000"/>
          <w:sz w:val="36"/>
          <w:szCs w:val="36"/>
        </w:rPr>
      </w:pPr>
    </w:p>
    <w:p>
      <w:pPr>
        <w:jc w:val="center"/>
        <w:rPr>
          <w:rFonts w:ascii="黑体" w:eastAsia="黑体"/>
          <w:b/>
          <w:bCs/>
          <w:color w:val="00000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sz w:val="36"/>
          <w:szCs w:val="36"/>
        </w:rPr>
        <w:t>长春大学旅游学院2018—2019学年第二学期第</w:t>
      </w:r>
      <w:r>
        <w:rPr>
          <w:rFonts w:hint="eastAsia" w:ascii="黑体" w:eastAsia="黑体"/>
          <w:b/>
          <w:bCs/>
          <w:color w:val="000000"/>
          <w:sz w:val="36"/>
          <w:szCs w:val="36"/>
          <w:lang w:eastAsia="zh-CN"/>
        </w:rPr>
        <w:t>十一</w:t>
      </w:r>
      <w:r>
        <w:rPr>
          <w:rFonts w:hint="eastAsia" w:ascii="黑体" w:eastAsia="黑体"/>
          <w:b/>
          <w:bCs/>
          <w:color w:val="000000"/>
          <w:sz w:val="36"/>
          <w:szCs w:val="36"/>
        </w:rPr>
        <w:t>周会议及主要活动表</w:t>
      </w:r>
    </w:p>
    <w:p>
      <w:pPr>
        <w:jc w:val="center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（2019年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13</w:t>
      </w:r>
      <w:r>
        <w:rPr>
          <w:rFonts w:hint="eastAsia"/>
          <w:b/>
          <w:bCs/>
          <w:color w:val="000000"/>
          <w:sz w:val="24"/>
        </w:rPr>
        <w:t>日—2019年</w:t>
      </w:r>
      <w:r>
        <w:rPr>
          <w:rFonts w:hint="eastAsia"/>
          <w:b/>
          <w:bCs/>
          <w:color w:val="000000"/>
          <w:sz w:val="24"/>
          <w:lang w:val="en-US" w:eastAsia="zh-CN"/>
        </w:rPr>
        <w:t>5</w:t>
      </w:r>
      <w:r>
        <w:rPr>
          <w:rFonts w:hint="eastAsia"/>
          <w:b/>
          <w:bCs/>
          <w:color w:val="000000"/>
          <w:sz w:val="24"/>
        </w:rPr>
        <w:t>月</w:t>
      </w:r>
      <w:r>
        <w:rPr>
          <w:rFonts w:hint="eastAsia"/>
          <w:b/>
          <w:bCs/>
          <w:color w:val="000000"/>
          <w:sz w:val="24"/>
          <w:lang w:val="en-US" w:eastAsia="zh-CN"/>
        </w:rPr>
        <w:t>19</w:t>
      </w:r>
      <w:r>
        <w:rPr>
          <w:rFonts w:hint="eastAsia"/>
          <w:b/>
          <w:bCs/>
          <w:color w:val="000000"/>
          <w:sz w:val="24"/>
        </w:rPr>
        <w:t>日）</w:t>
      </w:r>
    </w:p>
    <w:tbl>
      <w:tblPr>
        <w:tblStyle w:val="6"/>
        <w:tblpPr w:leftFromText="180" w:rightFromText="180" w:vertAnchor="text" w:horzAnchor="margin" w:tblpXSpec="center" w:tblpY="161"/>
        <w:tblOverlap w:val="never"/>
        <w:tblW w:w="157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6"/>
        <w:gridCol w:w="870"/>
        <w:gridCol w:w="3525"/>
        <w:gridCol w:w="1035"/>
        <w:gridCol w:w="1860"/>
        <w:gridCol w:w="1320"/>
        <w:gridCol w:w="57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3" w:hRule="atLeast"/>
        </w:trPr>
        <w:tc>
          <w:tcPr>
            <w:tcW w:w="222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时       间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内          容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负责人/主持人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组织单位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地    点</w:t>
            </w:r>
          </w:p>
        </w:tc>
        <w:tc>
          <w:tcPr>
            <w:tcW w:w="5766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参 加 人 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二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201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/>
                <w:b/>
                <w:szCs w:val="21"/>
              </w:rPr>
              <w:t>年第十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届运动会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工作筹备会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76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学校办公室、党委宣传部、学生工作部（处）、保卫部（处）、团委、人事处、财务处、教务处、资产处、后勤处、后勤服务中心、体育教研部负责人，各学院党总支书记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atLeast"/>
        </w:trPr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13:30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习近平总书记在纪念五四运动</w:t>
            </w:r>
          </w:p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100周年大会上重要讲话精神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学习会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马维东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三楼报告厅</w:t>
            </w:r>
          </w:p>
        </w:tc>
        <w:tc>
          <w:tcPr>
            <w:tcW w:w="57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学生工作部（处）负责人、各学院党总支书记、全体辅导员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4" w:hRule="atLeast"/>
        </w:trPr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17:00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中国国际大学生时装周作品发布会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刘耀辉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艺术学院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北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京</w:t>
            </w:r>
          </w:p>
        </w:tc>
        <w:tc>
          <w:tcPr>
            <w:tcW w:w="57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" w:hRule="atLeast"/>
        </w:trPr>
        <w:tc>
          <w:tcPr>
            <w:tcW w:w="1356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四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党建工作例会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张洪昭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党委组织部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二楼会议室</w:t>
            </w:r>
          </w:p>
        </w:tc>
        <w:tc>
          <w:tcPr>
            <w:tcW w:w="57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各党总支、直属党支部书记、组织员，各支部书记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35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szCs w:val="21"/>
              </w:rPr>
              <w:t>月</w:t>
            </w: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/>
                <w:b/>
                <w:szCs w:val="21"/>
              </w:rPr>
              <w:t>日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（星期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五</w:t>
            </w:r>
            <w:r>
              <w:rPr>
                <w:rFonts w:hint="eastAsia" w:ascii="宋体" w:hAnsi="宋体"/>
                <w:b/>
                <w:szCs w:val="21"/>
              </w:rPr>
              <w:t>）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9:00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2019年招生工作布置会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刘耀辉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马维东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招生办公室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</w:rPr>
              <w:t>二楼会议室</w:t>
            </w:r>
          </w:p>
        </w:tc>
        <w:tc>
          <w:tcPr>
            <w:tcW w:w="57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相关校领导、学校办公室、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学生工作部（处）、团委、招生办公室、大学生就业指导中心负责人，各学院院长、党总支书记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</w:trPr>
        <w:tc>
          <w:tcPr>
            <w:tcW w:w="1356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default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10:30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毕业生工作布置会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刘耀辉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学校办公室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二楼会议室</w:t>
            </w:r>
          </w:p>
        </w:tc>
        <w:tc>
          <w:tcPr>
            <w:tcW w:w="57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校领导班子成员、学校办公室、</w:t>
            </w:r>
            <w:r>
              <w:rPr>
                <w:rFonts w:hint="eastAsia" w:ascii="宋体" w:hAnsi="宋体"/>
                <w:b/>
                <w:szCs w:val="21"/>
                <w:lang w:eastAsia="zh-CN"/>
              </w:rPr>
              <w:t>学生工作部（处）、团委、教务处、大学生就业指导中心、后勤处负责人，各学院院长、副院长、党总支书记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22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全周</w:t>
            </w:r>
          </w:p>
        </w:tc>
        <w:tc>
          <w:tcPr>
            <w:tcW w:w="352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val="en-US" w:eastAsia="zh-CN"/>
              </w:rPr>
              <w:t>2019年春季爱校卫生活动周</w:t>
            </w:r>
          </w:p>
        </w:tc>
        <w:tc>
          <w:tcPr>
            <w:tcW w:w="1035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刘耀辉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王玉贵</w:t>
            </w:r>
          </w:p>
        </w:tc>
        <w:tc>
          <w:tcPr>
            <w:tcW w:w="186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学校办公室</w:t>
            </w:r>
          </w:p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后勤处</w:t>
            </w:r>
          </w:p>
        </w:tc>
        <w:tc>
          <w:tcPr>
            <w:tcW w:w="1320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奢岭校区</w:t>
            </w:r>
          </w:p>
        </w:tc>
        <w:tc>
          <w:tcPr>
            <w:tcW w:w="5766" w:type="dxa"/>
            <w:vAlign w:val="center"/>
          </w:tcPr>
          <w:p>
            <w:pPr>
              <w:jc w:val="center"/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szCs w:val="21"/>
                <w:lang w:eastAsia="zh-CN"/>
              </w:rPr>
              <w:t>全校教职工</w:t>
            </w:r>
          </w:p>
        </w:tc>
      </w:tr>
    </w:tbl>
    <w:p>
      <w:pPr>
        <w:jc w:val="left"/>
        <w:rPr>
          <w:rStyle w:val="8"/>
          <w:rFonts w:ascii="黑体" w:eastAsia="黑体"/>
          <w:color w:val="000000"/>
          <w:sz w:val="2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8"/>
          <w:rFonts w:hint="eastAsia" w:ascii="黑体" w:eastAsia="黑体"/>
          <w:b w:val="0"/>
          <w:color w:val="000000"/>
          <w:sz w:val="24"/>
        </w:rPr>
      </w:pPr>
      <w:r>
        <w:rPr>
          <w:rStyle w:val="8"/>
          <w:rFonts w:hint="eastAsia" w:ascii="黑体" w:eastAsia="黑体"/>
          <w:color w:val="000000"/>
          <w:sz w:val="24"/>
        </w:rPr>
        <w:t>说明：</w:t>
      </w:r>
      <w:r>
        <w:rPr>
          <w:rStyle w:val="8"/>
          <w:rFonts w:hint="eastAsia" w:ascii="黑体" w:eastAsia="黑体"/>
          <w:b w:val="0"/>
          <w:color w:val="000000"/>
          <w:sz w:val="24"/>
        </w:rPr>
        <w:t>各参会人员由会议组织单位负责通知；会议所需用品由会议组织单位自行准备。</w:t>
      </w:r>
    </w:p>
    <w:sectPr>
      <w:headerReference r:id="rId3" w:type="default"/>
      <w:pgSz w:w="16838" w:h="11906" w:orient="landscape"/>
      <w:pgMar w:top="-624" w:right="851" w:bottom="0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20B0604020002020204"/>
    <w:charset w:val="00"/>
    <w:family w:val="swiss"/>
    <w:pitch w:val="default"/>
    <w:sig w:usb0="00000000" w:usb1="00000000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0"/>
  <w:drawingGridVerticalSpacing w:val="156"/>
  <w:doNotShadeFormData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0644F29"/>
    <w:rsid w:val="08680A1F"/>
    <w:rsid w:val="11861707"/>
    <w:rsid w:val="11CF642C"/>
    <w:rsid w:val="14B04120"/>
    <w:rsid w:val="1A475AF9"/>
    <w:rsid w:val="1D1B0573"/>
    <w:rsid w:val="21A0530E"/>
    <w:rsid w:val="279A3835"/>
    <w:rsid w:val="29607858"/>
    <w:rsid w:val="2A2878B1"/>
    <w:rsid w:val="2DDC0CAB"/>
    <w:rsid w:val="310603AB"/>
    <w:rsid w:val="34B76FAD"/>
    <w:rsid w:val="36D64211"/>
    <w:rsid w:val="3F48209E"/>
    <w:rsid w:val="405F52A1"/>
    <w:rsid w:val="47A74339"/>
    <w:rsid w:val="495A2E87"/>
    <w:rsid w:val="4DF94762"/>
    <w:rsid w:val="4E203EB9"/>
    <w:rsid w:val="55B15241"/>
    <w:rsid w:val="5CD00CE1"/>
    <w:rsid w:val="5E281EA1"/>
    <w:rsid w:val="61A36F9B"/>
    <w:rsid w:val="68950882"/>
    <w:rsid w:val="6CAB28AE"/>
    <w:rsid w:val="6DED7ED0"/>
    <w:rsid w:val="6FED2AB9"/>
    <w:rsid w:val="706250BF"/>
    <w:rsid w:val="73AC00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basedOn w:val="7"/>
    <w:qFormat/>
    <w:uiPriority w:val="0"/>
    <w:rPr>
      <w:rFonts w:ascii="Times New Roman" w:hAnsi="Times New Roman" w:eastAsia="宋体" w:cs="Times New Roman"/>
      <w:b/>
      <w:bCs/>
    </w:rPr>
  </w:style>
  <w:style w:type="paragraph" w:customStyle="1" w:styleId="9">
    <w:name w:val="p1"/>
    <w:basedOn w:val="1"/>
    <w:qFormat/>
    <w:uiPriority w:val="0"/>
    <w:pPr>
      <w:jc w:val="left"/>
    </w:pPr>
    <w:rPr>
      <w:kern w:val="0"/>
    </w:rPr>
  </w:style>
  <w:style w:type="character" w:customStyle="1" w:styleId="10">
    <w:name w:val="s1"/>
    <w:basedOn w:val="7"/>
    <w:qFormat/>
    <w:uiPriority w:val="0"/>
    <w:rPr>
      <w:rFonts w:ascii="Helvetica" w:hAnsi="Helvetica" w:eastAsia="Helvetica" w:cs="Helvetica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877</Words>
  <Characters>938</Characters>
  <Lines>0</Lines>
  <Paragraphs>112</Paragraphs>
  <TotalTime>64</TotalTime>
  <ScaleCrop>false</ScaleCrop>
  <LinksUpToDate>false</LinksUpToDate>
  <CharactersWithSpaces>973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2019-04-14T08:28:00Z</dcterms:created>
  <dc:creator>微软用户</dc:creator>
  <cp:lastModifiedBy>Administrator</cp:lastModifiedBy>
  <cp:lastPrinted>2019-05-13T01:07:44Z</cp:lastPrinted>
  <dcterms:modified xsi:type="dcterms:W3CDTF">2019-05-13T01:24:16Z</dcterms:modified>
  <dc:title>长春大学旅游学院2009——2010学年第二学期第5周主要活动表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