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关于开展吉林省“黑土粮仓”科技会战“揭榜挂帅”科研项目申报工作的通知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各普通高校：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为深入贯彻党</w:t>
      </w:r>
      <w:r>
        <w:rPr>
          <w:rFonts w:ascii="仿宋_GB2312" w:hAnsi="仿宋_GB2312" w:eastAsia="仿宋_GB2312" w:cs="仿宋_GB2312"/>
          <w:sz w:val="32"/>
          <w:szCs w:val="32"/>
        </w:rPr>
        <w:t>的二十大和</w:t>
      </w:r>
      <w:r>
        <w:rPr>
          <w:rFonts w:hint="eastAsia" w:ascii="仿宋_GB2312" w:hAnsi="仿宋_GB2312" w:eastAsia="仿宋_GB2312" w:cs="仿宋_GB2312"/>
          <w:sz w:val="32"/>
          <w:szCs w:val="32"/>
        </w:rPr>
        <w:t>习近平总书记视察吉林重要讲话重要指示精神，落实《中共吉林省委 吉林省人民政府关于全面加强黑土地保护的实施意见》《吉林省“黑土粮仓”科技会战实施方案》有关</w:t>
      </w:r>
      <w:r>
        <w:rPr>
          <w:rFonts w:ascii="仿宋_GB2312" w:hAnsi="仿宋_GB2312" w:eastAsia="仿宋_GB2312" w:cs="仿宋_GB2312"/>
          <w:sz w:val="32"/>
          <w:szCs w:val="32"/>
        </w:rPr>
        <w:t>工作部署</w:t>
      </w:r>
      <w:r>
        <w:rPr>
          <w:rFonts w:hint="eastAsia" w:ascii="仿宋_GB2312" w:hAnsi="仿宋_GB2312" w:eastAsia="仿宋_GB2312" w:cs="仿宋_GB2312"/>
          <w:sz w:val="32"/>
          <w:szCs w:val="32"/>
        </w:rPr>
        <w:t>，通过</w:t>
      </w:r>
      <w:r>
        <w:rPr>
          <w:rFonts w:ascii="仿宋_GB2312" w:hAnsi="仿宋_GB2312" w:eastAsia="仿宋_GB2312" w:cs="仿宋_GB2312"/>
          <w:sz w:val="32"/>
          <w:szCs w:val="32"/>
        </w:rPr>
        <w:t>开展有组织科研，</w:t>
      </w:r>
      <w:r>
        <w:rPr>
          <w:rFonts w:hint="eastAsia" w:ascii="仿宋_GB2312" w:hAnsi="仿宋_GB2312" w:eastAsia="仿宋_GB2312" w:cs="仿宋_GB2312"/>
          <w:sz w:val="32"/>
          <w:szCs w:val="32"/>
        </w:rPr>
        <w:t>形成“黑土粮仓”科技会战工作合力，省</w:t>
      </w:r>
      <w:r>
        <w:rPr>
          <w:rFonts w:ascii="仿宋_GB2312" w:hAnsi="仿宋_GB2312" w:eastAsia="仿宋_GB2312" w:cs="仿宋_GB2312"/>
          <w:sz w:val="32"/>
          <w:szCs w:val="32"/>
        </w:rPr>
        <w:t>教育厅、省农业农村厅</w:t>
      </w:r>
      <w:r>
        <w:rPr>
          <w:rFonts w:hint="eastAsia" w:ascii="仿宋_GB2312" w:hAnsi="仿宋_GB2312" w:eastAsia="仿宋_GB2312" w:cs="仿宋_GB2312"/>
          <w:sz w:val="32"/>
          <w:szCs w:val="32"/>
        </w:rPr>
        <w:t>决定联合开展 “黑土粮仓”科技会战“揭榜挂帅”科研项目申报工作，相关事项通知如下。</w:t>
      </w:r>
    </w:p>
    <w:p>
      <w:pPr>
        <w:spacing w:line="560" w:lineRule="exact"/>
        <w:ind w:firstLine="645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一、支持方向及类别</w:t>
      </w:r>
    </w:p>
    <w:p>
      <w:pPr>
        <w:spacing w:line="56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本次“揭榜挂帅”项目选题，以黑土地保护利用技术需求为主攻</w:t>
      </w:r>
      <w:r>
        <w:rPr>
          <w:rFonts w:ascii="仿宋_GB2312" w:hAnsi="仿宋_GB2312" w:eastAsia="仿宋_GB2312" w:cs="仿宋_GB2312"/>
          <w:sz w:val="32"/>
          <w:szCs w:val="32"/>
        </w:rPr>
        <w:t>方向</w:t>
      </w:r>
      <w:r>
        <w:rPr>
          <w:rFonts w:hint="eastAsia" w:ascii="仿宋_GB2312" w:hAnsi="仿宋_GB2312" w:eastAsia="仿宋_GB2312" w:cs="仿宋_GB2312"/>
          <w:sz w:val="32"/>
          <w:szCs w:val="32"/>
        </w:rPr>
        <w:t>，以我省典型黑土区2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个重点县为研究</w:t>
      </w:r>
      <w:r>
        <w:rPr>
          <w:rFonts w:ascii="仿宋_GB2312" w:hAnsi="仿宋_GB2312" w:eastAsia="仿宋_GB2312" w:cs="仿宋_GB2312"/>
          <w:sz w:val="32"/>
          <w:szCs w:val="32"/>
        </w:rPr>
        <w:t>样本</w:t>
      </w:r>
      <w:r>
        <w:rPr>
          <w:rFonts w:hint="eastAsia" w:ascii="仿宋_GB2312" w:hAnsi="仿宋_GB2312" w:eastAsia="仿宋_GB2312" w:cs="仿宋_GB2312"/>
          <w:sz w:val="32"/>
          <w:szCs w:val="32"/>
        </w:rPr>
        <w:t>，以</w:t>
      </w:r>
      <w:r>
        <w:rPr>
          <w:rFonts w:ascii="仿宋_GB2312" w:hAnsi="仿宋_GB2312" w:eastAsia="仿宋_GB2312" w:cs="仿宋_GB2312"/>
          <w:sz w:val="32"/>
          <w:szCs w:val="32"/>
        </w:rPr>
        <w:t>有组织科研为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</w:t>
      </w:r>
      <w:r>
        <w:rPr>
          <w:rFonts w:ascii="仿宋_GB2312" w:hAnsi="仿宋_GB2312" w:eastAsia="仿宋_GB2312" w:cs="仿宋_GB2312"/>
          <w:sz w:val="32"/>
          <w:szCs w:val="32"/>
        </w:rPr>
        <w:t>路径，</w:t>
      </w:r>
      <w:r>
        <w:rPr>
          <w:rFonts w:hint="eastAsia" w:ascii="仿宋_GB2312" w:hAnsi="仿宋_GB2312" w:eastAsia="仿宋_GB2312" w:cs="仿宋_GB2312"/>
          <w:sz w:val="32"/>
          <w:szCs w:val="32"/>
        </w:rPr>
        <w:t>面向</w:t>
      </w:r>
      <w:r>
        <w:rPr>
          <w:rFonts w:ascii="仿宋_GB2312" w:hAnsi="仿宋_GB2312" w:eastAsia="仿宋_GB2312" w:cs="仿宋_GB2312"/>
          <w:sz w:val="32"/>
          <w:szCs w:val="32"/>
        </w:rPr>
        <w:t>全省高校发布</w:t>
      </w:r>
      <w:r>
        <w:rPr>
          <w:rFonts w:hint="eastAsia" w:ascii="仿宋_GB2312" w:hAnsi="仿宋_GB2312" w:eastAsia="仿宋_GB2312" w:cs="仿宋_GB2312"/>
          <w:sz w:val="32"/>
          <w:szCs w:val="32"/>
        </w:rPr>
        <w:t>《“黑土粮仓”科技会战“揭榜挂帅”项目申报“榜单”》（附件1）。</w:t>
      </w:r>
    </w:p>
    <w:p>
      <w:pPr>
        <w:spacing w:line="56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根据项目</w:t>
      </w:r>
      <w:r>
        <w:rPr>
          <w:rFonts w:ascii="仿宋_GB2312" w:hAnsi="仿宋_GB2312" w:eastAsia="仿宋_GB2312" w:cs="仿宋_GB2312"/>
          <w:sz w:val="32"/>
          <w:szCs w:val="32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</w:rPr>
        <w:t>实际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2024年度吉林省“黑土粮仓”科技会战“揭榜挂帅”科研项目拟设一般项目</w:t>
      </w:r>
      <w:r>
        <w:rPr>
          <w:rFonts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项</w:t>
      </w:r>
      <w:r>
        <w:rPr>
          <w:rFonts w:ascii="仿宋_GB2312" w:hAnsi="仿宋_GB2312" w:eastAsia="仿宋_GB2312" w:cs="仿宋_GB2312"/>
          <w:sz w:val="32"/>
          <w:szCs w:val="32"/>
        </w:rPr>
        <w:t>左右</w:t>
      </w:r>
      <w:r>
        <w:rPr>
          <w:rFonts w:hint="eastAsia" w:ascii="仿宋_GB2312" w:hAnsi="仿宋_GB2312" w:eastAsia="仿宋_GB2312" w:cs="仿宋_GB2312"/>
          <w:sz w:val="32"/>
          <w:szCs w:val="32"/>
        </w:rPr>
        <w:t>、重点项目10项左右、技术转化</w:t>
      </w:r>
      <w:r>
        <w:rPr>
          <w:rFonts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20项</w:t>
      </w:r>
      <w:r>
        <w:rPr>
          <w:rFonts w:ascii="仿宋_GB2312" w:hAnsi="仿宋_GB2312" w:eastAsia="仿宋_GB2312" w:cs="仿宋_GB2312"/>
          <w:sz w:val="32"/>
          <w:szCs w:val="32"/>
        </w:rPr>
        <w:t>左右</w:t>
      </w:r>
      <w:r>
        <w:rPr>
          <w:rFonts w:hint="eastAsia" w:ascii="仿宋_GB2312" w:hAnsi="仿宋_GB2312" w:eastAsia="仿宋_GB2312" w:cs="仿宋_GB2312"/>
          <w:sz w:val="32"/>
          <w:szCs w:val="32"/>
        </w:rPr>
        <w:t>。项目实施</w:t>
      </w:r>
      <w:r>
        <w:rPr>
          <w:rFonts w:ascii="仿宋_GB2312" w:hAnsi="仿宋_GB2312" w:eastAsia="仿宋_GB2312" w:cs="仿宋_GB2312"/>
          <w:sz w:val="32"/>
          <w:szCs w:val="32"/>
        </w:rPr>
        <w:t>与管理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</w:t>
      </w:r>
      <w:r>
        <w:rPr>
          <w:rFonts w:hint="eastAsia" w:ascii="仿宋_GB2312" w:hAnsi="仿宋_GB2312" w:eastAsia="仿宋_GB2312" w:cs="仿宋_GB2312"/>
          <w:sz w:val="32"/>
          <w:szCs w:val="32"/>
        </w:rPr>
        <w:t>照《吉林省教育厅科学研究项目管理办法》执行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，技术转化项目以转化效果作为结题验收依据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5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二、申请条件及</w:t>
      </w:r>
      <w:r>
        <w:rPr>
          <w:rFonts w:ascii="黑体" w:hAnsi="黑体" w:eastAsia="黑体" w:cs="黑体"/>
          <w:sz w:val="32"/>
          <w:szCs w:val="32"/>
        </w:rPr>
        <w:t>要求</w:t>
      </w:r>
    </w:p>
    <w:p>
      <w:pPr>
        <w:spacing w:line="560" w:lineRule="exact"/>
        <w:ind w:firstLine="480" w:firstLine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“黑土粮仓”科技会战“揭榜挂帅”科研项目面向省域内高校及</w:t>
      </w:r>
      <w:r>
        <w:rPr>
          <w:rFonts w:ascii="仿宋_GB2312" w:hAnsi="仿宋_GB2312" w:eastAsia="仿宋_GB2312" w:cs="仿宋_GB2312"/>
          <w:sz w:val="32"/>
          <w:szCs w:val="32"/>
        </w:rPr>
        <w:t>科研机构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在职教师和研究人员，项目</w:t>
      </w:r>
      <w:r>
        <w:rPr>
          <w:rFonts w:ascii="仿宋_GB2312" w:hAnsi="仿宋_GB2312" w:eastAsia="仿宋_GB2312" w:cs="仿宋_GB2312"/>
          <w:sz w:val="32"/>
          <w:szCs w:val="32"/>
        </w:rPr>
        <w:t>负责人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须为高校在职人员且</w:t>
      </w:r>
      <w:r>
        <w:rPr>
          <w:rFonts w:ascii="仿宋_GB2312" w:hAnsi="仿宋_GB2312" w:eastAsia="仿宋_GB2312" w:cs="仿宋_GB2312"/>
          <w:sz w:val="32"/>
          <w:szCs w:val="32"/>
        </w:rPr>
        <w:t>一般应具有</w:t>
      </w:r>
      <w:r>
        <w:rPr>
          <w:rFonts w:hint="eastAsia" w:ascii="仿宋_GB2312" w:hAnsi="仿宋_GB2312" w:eastAsia="仿宋_GB2312" w:cs="仿宋_GB2312"/>
          <w:sz w:val="32"/>
          <w:szCs w:val="32"/>
        </w:rPr>
        <w:t>中</w:t>
      </w:r>
      <w:r>
        <w:rPr>
          <w:rFonts w:ascii="仿宋_GB2312" w:hAnsi="仿宋_GB2312" w:eastAsia="仿宋_GB2312" w:cs="仿宋_GB2312"/>
          <w:sz w:val="32"/>
          <w:szCs w:val="32"/>
        </w:rPr>
        <w:t>级以上专业技术职务。</w:t>
      </w: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（一）一般</w:t>
      </w:r>
      <w:r>
        <w:rPr>
          <w:rFonts w:ascii="仿宋_GB2312" w:hAnsi="仿宋_GB2312" w:eastAsia="仿宋_GB2312" w:cs="仿宋_GB2312"/>
          <w:b/>
          <w:sz w:val="32"/>
          <w:szCs w:val="32"/>
        </w:rPr>
        <w:t>项目。</w:t>
      </w:r>
      <w:r>
        <w:rPr>
          <w:rFonts w:ascii="仿宋_GB2312" w:hAnsi="仿宋_GB2312" w:eastAsia="仿宋_GB2312" w:cs="仿宋_GB2312"/>
          <w:sz w:val="32"/>
          <w:szCs w:val="32"/>
        </w:rPr>
        <w:t>申请人应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具有相关领域学科背景及研究经历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（二）重点</w:t>
      </w:r>
      <w:r>
        <w:rPr>
          <w:rFonts w:ascii="仿宋_GB2312" w:hAnsi="仿宋_GB2312" w:eastAsia="仿宋_GB2312" w:cs="仿宋_GB2312"/>
          <w:b/>
          <w:sz w:val="32"/>
          <w:szCs w:val="32"/>
        </w:rPr>
        <w:t>项目。</w:t>
      </w:r>
      <w:r>
        <w:rPr>
          <w:rFonts w:ascii="仿宋_GB2312" w:hAnsi="仿宋_GB2312" w:eastAsia="仿宋_GB2312" w:cs="仿宋_GB2312"/>
          <w:sz w:val="32"/>
          <w:szCs w:val="32"/>
        </w:rPr>
        <w:t>申请人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</w:t>
      </w:r>
      <w:r>
        <w:rPr>
          <w:rFonts w:ascii="仿宋_GB2312" w:hAnsi="仿宋_GB2312" w:eastAsia="仿宋_GB2312" w:cs="仿宋_GB2312"/>
          <w:sz w:val="32"/>
          <w:szCs w:val="32"/>
        </w:rPr>
        <w:t>应具有</w:t>
      </w:r>
      <w:r>
        <w:rPr>
          <w:rFonts w:hint="eastAsia" w:ascii="仿宋_GB2312" w:hAnsi="仿宋_GB2312" w:eastAsia="仿宋_GB2312" w:cs="仿宋_GB2312"/>
          <w:sz w:val="32"/>
          <w:szCs w:val="32"/>
        </w:rPr>
        <w:t>副</w:t>
      </w:r>
      <w:r>
        <w:rPr>
          <w:rFonts w:ascii="仿宋_GB2312" w:hAnsi="仿宋_GB2312" w:eastAsia="仿宋_GB2312" w:cs="仿宋_GB2312"/>
          <w:sz w:val="32"/>
          <w:szCs w:val="32"/>
        </w:rPr>
        <w:t>高级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</w:t>
      </w:r>
      <w:r>
        <w:rPr>
          <w:rFonts w:ascii="仿宋_GB2312" w:hAnsi="仿宋_GB2312" w:eastAsia="仿宋_GB2312" w:cs="仿宋_GB2312"/>
          <w:sz w:val="32"/>
          <w:szCs w:val="32"/>
        </w:rPr>
        <w:t>技术职称，主持</w:t>
      </w:r>
      <w:r>
        <w:rPr>
          <w:rFonts w:hint="eastAsia" w:ascii="仿宋_GB2312" w:hAnsi="仿宋_GB2312" w:eastAsia="仿宋_GB2312" w:cs="仿宋_GB2312"/>
          <w:sz w:val="32"/>
          <w:szCs w:val="32"/>
        </w:rPr>
        <w:t>1项（含）</w:t>
      </w:r>
      <w:r>
        <w:rPr>
          <w:rFonts w:ascii="仿宋_GB2312" w:hAnsi="仿宋_GB2312" w:eastAsia="仿宋_GB2312" w:cs="仿宋_GB2312"/>
          <w:sz w:val="32"/>
          <w:szCs w:val="32"/>
        </w:rPr>
        <w:t>以上省部级科研项目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（三）技术转化</w:t>
      </w:r>
      <w:r>
        <w:rPr>
          <w:rFonts w:ascii="仿宋_GB2312" w:hAnsi="仿宋_GB2312" w:eastAsia="仿宋_GB2312" w:cs="仿宋_GB2312"/>
          <w:b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。</w:t>
      </w:r>
      <w:r>
        <w:rPr>
          <w:rFonts w:ascii="仿宋_GB2312" w:hAnsi="仿宋_GB2312" w:eastAsia="仿宋_GB2312" w:cs="仿宋_GB2312"/>
          <w:sz w:val="32"/>
          <w:szCs w:val="32"/>
        </w:rPr>
        <w:t>申请人</w:t>
      </w:r>
      <w:r>
        <w:rPr>
          <w:rFonts w:hint="eastAsia" w:ascii="仿宋_GB2312" w:hAnsi="仿宋_GB2312" w:eastAsia="仿宋_GB2312" w:cs="仿宋_GB2312"/>
          <w:sz w:val="32"/>
          <w:szCs w:val="32"/>
        </w:rPr>
        <w:t>应持有1项</w:t>
      </w: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含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以上</w:t>
      </w:r>
      <w:r>
        <w:rPr>
          <w:rFonts w:ascii="仿宋_GB2312" w:hAnsi="仿宋_GB2312" w:eastAsia="仿宋_GB2312" w:cs="仿宋_GB2312"/>
          <w:sz w:val="32"/>
          <w:szCs w:val="32"/>
        </w:rPr>
        <w:t>与黑土地保护相关的技术专利</w:t>
      </w:r>
      <w:r>
        <w:rPr>
          <w:rFonts w:hint="eastAsia" w:ascii="仿宋_GB2312" w:hAnsi="仿宋_GB2312" w:eastAsia="仿宋_GB2312" w:cs="仿宋_GB2312"/>
          <w:sz w:val="32"/>
          <w:szCs w:val="32"/>
        </w:rPr>
        <w:t>授权</w:t>
      </w:r>
      <w:r>
        <w:rPr>
          <w:rFonts w:ascii="仿宋_GB2312" w:hAnsi="仿宋_GB2312" w:eastAsia="仿宋_GB2312" w:cs="仿宋_GB2312"/>
          <w:sz w:val="32"/>
          <w:szCs w:val="32"/>
        </w:rPr>
        <w:t>或在相关领域取得标志性成果。</w:t>
      </w:r>
    </w:p>
    <w:p>
      <w:pPr>
        <w:spacing w:line="560" w:lineRule="exact"/>
        <w:ind w:firstLine="800" w:firstLineChars="25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同等条件下</w:t>
      </w:r>
      <w:r>
        <w:rPr>
          <w:rFonts w:ascii="仿宋_GB2312" w:hAnsi="仿宋_GB2312" w:eastAsia="仿宋_GB2312" w:cs="仿宋_GB2312"/>
          <w:sz w:val="32"/>
          <w:szCs w:val="32"/>
        </w:rPr>
        <w:t>优先支持跨校、跨学科联合申报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ascii="仿宋_GB2312" w:hAnsi="仿宋_GB2312" w:eastAsia="仿宋_GB2312" w:cs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鼓励项目</w:t>
      </w:r>
      <w:r>
        <w:rPr>
          <w:rFonts w:ascii="仿宋_GB2312" w:hAnsi="仿宋_GB2312" w:eastAsia="仿宋_GB2312" w:cs="仿宋_GB2312"/>
          <w:sz w:val="32"/>
          <w:szCs w:val="32"/>
        </w:rPr>
        <w:t>申请团队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</w:t>
      </w:r>
      <w:r>
        <w:rPr>
          <w:rFonts w:ascii="仿宋_GB2312" w:hAnsi="仿宋_GB2312" w:eastAsia="仿宋_GB2312" w:cs="仿宋_GB2312"/>
          <w:sz w:val="32"/>
          <w:szCs w:val="32"/>
        </w:rPr>
        <w:t>吸纳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研究生</w:t>
      </w:r>
      <w:r>
        <w:rPr>
          <w:rFonts w:ascii="仿宋_GB2312" w:hAnsi="仿宋_GB2312" w:eastAsia="仿宋_GB2312" w:cs="仿宋_GB2312"/>
          <w:sz w:val="32"/>
          <w:szCs w:val="32"/>
        </w:rPr>
        <w:t>参与项目研究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5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三、工作程序及要求</w:t>
      </w:r>
    </w:p>
    <w:p>
      <w:pPr>
        <w:spacing w:line="560" w:lineRule="exact"/>
        <w:ind w:firstLine="642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（一）自主申报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本次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项目申请不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设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申报限额。高校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要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积极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组织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发动，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及时向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相关院系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学科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做好项目宣传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和政策解读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。符合申请条件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教师及科研人员可参照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《“黑土粮仓”科技会战“揭榜挂帅”项目申报“榜单”》进行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自主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申报，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并填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写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2024年度吉林省“黑土粮仓”科技会战“揭榜挂帅”科研项目申报书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（附件2）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一般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重点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项目每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人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限报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不可兼报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，但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可兼报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技术转化项目；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技术转化项目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需明确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转化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对接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县域，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可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不受数量限制。</w:t>
      </w: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（二）高校</w:t>
      </w:r>
      <w:r>
        <w:rPr>
          <w:rFonts w:ascii="仿宋_GB2312" w:hAnsi="仿宋_GB2312" w:eastAsia="仿宋_GB2312" w:cs="仿宋_GB2312"/>
          <w:b/>
          <w:kern w:val="0"/>
          <w:sz w:val="32"/>
          <w:szCs w:val="32"/>
        </w:rPr>
        <w:t>推荐。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高校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科研管理部门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需组织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专家对申报项目进行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校内评审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并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对同类型申报项目进行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推荐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排序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。推荐项目材料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推荐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排序等需在校园网进行公示（不少于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5个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工作日）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公示无异议后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以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学校正式公文推荐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。学校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推荐公文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、《项目申请书》以及《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推荐项目汇总表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》（附件3）电子版（WORD及PDF版）请于3月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日前发送至jlsjytkyc@126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.com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spacing w:line="560" w:lineRule="exact"/>
        <w:ind w:firstLine="642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（三）专家评审。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省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教育厅会同省农业农村厅研究制定评审办法、组建评审专家组，对申报项目分类开展评审，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评审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结论建议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报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省教育厅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和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省农业农村厅审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定后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发文公布。</w:t>
      </w:r>
    </w:p>
    <w:p>
      <w:pPr>
        <w:spacing w:line="560" w:lineRule="exact"/>
        <w:ind w:firstLine="645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</w:t>
      </w:r>
      <w:r>
        <w:rPr>
          <w:rFonts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工作</w:t>
      </w:r>
      <w:r>
        <w:rPr>
          <w:rFonts w:ascii="黑体" w:hAnsi="黑体" w:eastAsia="黑体" w:cs="黑体"/>
          <w:sz w:val="32"/>
          <w:szCs w:val="32"/>
        </w:rPr>
        <w:t>要求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（一）请</w:t>
      </w:r>
      <w:r>
        <w:rPr>
          <w:rFonts w:ascii="仿宋_GB2312" w:hAnsi="仿宋_GB2312" w:eastAsia="仿宋_GB2312" w:cs="仿宋_GB2312"/>
          <w:sz w:val="32"/>
          <w:szCs w:val="32"/>
        </w:rPr>
        <w:t>各高校高度重视，</w:t>
      </w:r>
      <w:r>
        <w:rPr>
          <w:rFonts w:hint="eastAsia" w:ascii="仿宋_GB2312" w:hAnsi="仿宋_GB2312" w:eastAsia="仿宋_GB2312" w:cs="仿宋_GB2312"/>
          <w:sz w:val="32"/>
          <w:szCs w:val="32"/>
        </w:rPr>
        <w:t>切实把做好此次</w:t>
      </w:r>
      <w:r>
        <w:rPr>
          <w:rFonts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申报作为落实</w:t>
      </w:r>
      <w:r>
        <w:rPr>
          <w:rFonts w:ascii="仿宋_GB2312" w:hAnsi="仿宋_GB2312" w:eastAsia="仿宋_GB2312" w:cs="仿宋_GB2312"/>
          <w:sz w:val="32"/>
          <w:szCs w:val="32"/>
        </w:rPr>
        <w:t>有组织科研的有力举措，加强组织领导，做好宣传发动，积极联合申报，切实把项目组织好、遴选推荐好。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（二）请</w:t>
      </w:r>
      <w:r>
        <w:rPr>
          <w:rFonts w:ascii="仿宋_GB2312" w:hAnsi="仿宋_GB2312" w:eastAsia="仿宋_GB2312" w:cs="仿宋_GB2312"/>
          <w:sz w:val="32"/>
          <w:szCs w:val="32"/>
        </w:rPr>
        <w:t>各高校</w:t>
      </w:r>
      <w:r>
        <w:rPr>
          <w:rFonts w:hint="eastAsia" w:ascii="仿宋_GB2312" w:hAnsi="仿宋_GB2312" w:eastAsia="仿宋_GB2312" w:cs="仿宋_GB2312"/>
          <w:sz w:val="32"/>
          <w:szCs w:val="32"/>
        </w:rPr>
        <w:t>科研</w:t>
      </w:r>
      <w:r>
        <w:rPr>
          <w:rFonts w:ascii="仿宋_GB2312" w:hAnsi="仿宋_GB2312" w:eastAsia="仿宋_GB2312" w:cs="仿宋_GB2312"/>
          <w:sz w:val="32"/>
          <w:szCs w:val="32"/>
        </w:rPr>
        <w:t>管理部门严格推荐程序</w:t>
      </w:r>
      <w:r>
        <w:rPr>
          <w:rFonts w:hint="eastAsia" w:ascii="仿宋_GB2312" w:hAnsi="仿宋_GB2312" w:eastAsia="仿宋_GB2312" w:cs="仿宋_GB2312"/>
          <w:sz w:val="32"/>
          <w:szCs w:val="32"/>
        </w:rPr>
        <w:t>和</w:t>
      </w:r>
      <w:r>
        <w:rPr>
          <w:rFonts w:ascii="仿宋_GB2312" w:hAnsi="仿宋_GB2312" w:eastAsia="仿宋_GB2312" w:cs="仿宋_GB2312"/>
          <w:sz w:val="32"/>
          <w:szCs w:val="32"/>
        </w:rPr>
        <w:t>时限要求，对标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ascii="仿宋_GB2312" w:hAnsi="仿宋_GB2312" w:eastAsia="仿宋_GB2312" w:cs="仿宋_GB2312"/>
          <w:sz w:val="32"/>
          <w:szCs w:val="32"/>
        </w:rPr>
        <w:t>榜单</w:t>
      </w:r>
      <w:r>
        <w:rPr>
          <w:rFonts w:hint="eastAsia" w:ascii="仿宋_GB2312" w:hAnsi="仿宋_GB2312" w:eastAsia="仿宋_GB2312" w:cs="仿宋_GB2312"/>
          <w:sz w:val="32"/>
          <w:szCs w:val="32"/>
        </w:rPr>
        <w:t>”做好</w:t>
      </w:r>
      <w:r>
        <w:rPr>
          <w:rFonts w:ascii="仿宋_GB2312" w:hAnsi="仿宋_GB2312" w:eastAsia="仿宋_GB2312" w:cs="仿宋_GB2312"/>
          <w:sz w:val="32"/>
          <w:szCs w:val="32"/>
        </w:rPr>
        <w:t>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动员</w:t>
      </w:r>
      <w:r>
        <w:rPr>
          <w:rFonts w:ascii="仿宋_GB2312" w:hAnsi="仿宋_GB2312" w:eastAsia="仿宋_GB2312" w:cs="仿宋_GB2312"/>
          <w:sz w:val="32"/>
          <w:szCs w:val="32"/>
        </w:rPr>
        <w:t>，指导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</w:t>
      </w:r>
      <w:r>
        <w:rPr>
          <w:rFonts w:ascii="仿宋_GB2312" w:hAnsi="仿宋_GB2312" w:eastAsia="仿宋_GB2312" w:cs="仿宋_GB2312"/>
          <w:sz w:val="32"/>
          <w:szCs w:val="32"/>
        </w:rPr>
        <w:t>教师和科研人员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</w:t>
      </w:r>
      <w:r>
        <w:rPr>
          <w:rFonts w:ascii="仿宋_GB2312" w:hAnsi="仿宋_GB2312" w:eastAsia="仿宋_GB2312" w:cs="仿宋_GB2312"/>
          <w:sz w:val="32"/>
          <w:szCs w:val="32"/>
        </w:rPr>
        <w:t>选题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跨校</w:t>
      </w:r>
      <w:r>
        <w:rPr>
          <w:rFonts w:hint="eastAsia" w:ascii="仿宋_GB2312" w:hAnsi="仿宋_GB2312" w:eastAsia="仿宋_GB2312" w:cs="仿宋_GB2312"/>
          <w:sz w:val="32"/>
          <w:szCs w:val="32"/>
        </w:rPr>
        <w:t>跨</w:t>
      </w:r>
      <w:r>
        <w:rPr>
          <w:rFonts w:ascii="仿宋_GB2312" w:hAnsi="仿宋_GB2312" w:eastAsia="仿宋_GB2312" w:cs="仿宋_GB2312"/>
          <w:sz w:val="32"/>
          <w:szCs w:val="32"/>
        </w:rPr>
        <w:t>学科合作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积极吸纳优秀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研究</w:t>
      </w:r>
      <w:r>
        <w:rPr>
          <w:rFonts w:ascii="仿宋_GB2312" w:hAnsi="仿宋_GB2312" w:eastAsia="仿宋_GB2312" w:cs="仿宋_GB2312"/>
          <w:sz w:val="32"/>
          <w:szCs w:val="32"/>
        </w:rPr>
        <w:t>生广泛参与，对已有成果做好转化对接服务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，大力</w:t>
      </w:r>
      <w:r>
        <w:rPr>
          <w:rFonts w:ascii="仿宋_GB2312" w:hAnsi="仿宋_GB2312" w:eastAsia="仿宋_GB2312" w:cs="仿宋_GB2312"/>
          <w:sz w:val="32"/>
          <w:szCs w:val="32"/>
        </w:rPr>
        <w:t>促进更多</w:t>
      </w:r>
      <w:r>
        <w:rPr>
          <w:rFonts w:hint="eastAsia" w:ascii="仿宋_GB2312" w:hAnsi="仿宋_GB2312" w:eastAsia="仿宋_GB2312" w:cs="仿宋_GB2312"/>
          <w:sz w:val="32"/>
          <w:szCs w:val="32"/>
        </w:rPr>
        <w:t>科技</w:t>
      </w:r>
      <w:r>
        <w:rPr>
          <w:rFonts w:ascii="仿宋_GB2312" w:hAnsi="仿宋_GB2312" w:eastAsia="仿宋_GB2312" w:cs="仿宋_GB2312"/>
          <w:sz w:val="32"/>
          <w:szCs w:val="32"/>
        </w:rPr>
        <w:t>成果落地转化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5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</w:t>
      </w:r>
      <w:r>
        <w:rPr>
          <w:rFonts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其他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（一）获批</w:t>
      </w:r>
      <w:r>
        <w:rPr>
          <w:rFonts w:ascii="仿宋_GB2312" w:hAnsi="仿宋_GB2312" w:eastAsia="仿宋_GB2312" w:cs="仿宋_GB2312"/>
          <w:sz w:val="32"/>
          <w:szCs w:val="32"/>
        </w:rPr>
        <w:t>立项的一般和重点项目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，资助</w:t>
      </w:r>
      <w:r>
        <w:rPr>
          <w:rFonts w:ascii="仿宋_GB2312" w:hAnsi="仿宋_GB2312" w:eastAsia="仿宋_GB2312" w:cs="仿宋_GB2312"/>
          <w:sz w:val="32"/>
          <w:szCs w:val="32"/>
        </w:rPr>
        <w:t>经费纳入</w:t>
      </w:r>
      <w:r>
        <w:rPr>
          <w:rFonts w:hint="eastAsia" w:ascii="仿宋_GB2312" w:hAnsi="仿宋_GB2312" w:eastAsia="仿宋_GB2312" w:cs="仿宋_GB2312"/>
          <w:sz w:val="32"/>
          <w:szCs w:val="32"/>
        </w:rPr>
        <w:t>2024年</w:t>
      </w:r>
      <w:r>
        <w:rPr>
          <w:rFonts w:ascii="仿宋_GB2312" w:hAnsi="仿宋_GB2312" w:eastAsia="仿宋_GB2312" w:cs="仿宋_GB2312"/>
          <w:sz w:val="32"/>
          <w:szCs w:val="32"/>
        </w:rPr>
        <w:t>省教育厅科研项目资金预算。</w:t>
      </w:r>
      <w:r>
        <w:rPr>
          <w:rFonts w:hint="eastAsia" w:ascii="仿宋_GB2312" w:hAnsi="仿宋_GB2312" w:eastAsia="仿宋_GB2312" w:cs="仿宋_GB2312"/>
          <w:sz w:val="32"/>
          <w:szCs w:val="32"/>
        </w:rPr>
        <w:t>技术转化项目资助</w:t>
      </w:r>
      <w:r>
        <w:rPr>
          <w:rFonts w:ascii="仿宋_GB2312" w:hAnsi="仿宋_GB2312" w:eastAsia="仿宋_GB2312" w:cs="仿宋_GB2312"/>
          <w:sz w:val="32"/>
          <w:szCs w:val="32"/>
        </w:rPr>
        <w:t>经费由省农业农村厅统筹安排。</w:t>
      </w:r>
      <w:r>
        <w:rPr>
          <w:rFonts w:hint="eastAsia" w:ascii="仿宋_GB2312" w:hAnsi="仿宋_GB2312" w:eastAsia="仿宋_GB2312" w:cs="仿宋_GB2312"/>
          <w:sz w:val="32"/>
          <w:szCs w:val="32"/>
        </w:rPr>
        <w:t>有条件的高校需按比例配套研究经费，确保项目研究工作的顺利开展。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（二）省</w:t>
      </w:r>
      <w:r>
        <w:rPr>
          <w:rFonts w:ascii="仿宋_GB2312" w:hAnsi="仿宋_GB2312" w:eastAsia="仿宋_GB2312" w:cs="仿宋_GB2312"/>
          <w:sz w:val="32"/>
          <w:szCs w:val="32"/>
        </w:rPr>
        <w:t>教育厅科研</w:t>
      </w:r>
      <w:r>
        <w:rPr>
          <w:rFonts w:hint="eastAsia" w:ascii="仿宋_GB2312" w:hAnsi="仿宋_GB2312" w:eastAsia="仿宋_GB2312" w:cs="仿宋_GB2312"/>
          <w:sz w:val="32"/>
          <w:szCs w:val="32"/>
        </w:rPr>
        <w:t>与</w:t>
      </w:r>
      <w:r>
        <w:rPr>
          <w:rFonts w:ascii="仿宋_GB2312" w:hAnsi="仿宋_GB2312" w:eastAsia="仿宋_GB2312" w:cs="仿宋_GB2312"/>
          <w:sz w:val="32"/>
          <w:szCs w:val="32"/>
        </w:rPr>
        <w:t>研究生教育处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联系人：刘</w:t>
      </w:r>
      <w:r>
        <w:rPr>
          <w:rFonts w:ascii="仿宋_GB2312" w:hAnsi="仿宋_GB2312" w:eastAsia="仿宋_GB2312" w:cs="仿宋_GB2312"/>
          <w:sz w:val="32"/>
          <w:szCs w:val="32"/>
        </w:rPr>
        <w:t>佳莹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联系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</w:t>
      </w:r>
      <w:r>
        <w:rPr>
          <w:rFonts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0431—82741626；</w:t>
      </w:r>
      <w:r>
        <w:rPr>
          <w:rFonts w:ascii="仿宋_GB2312" w:hAnsi="仿宋_GB2312" w:eastAsia="仿宋_GB2312" w:cs="仿宋_GB2312"/>
          <w:sz w:val="32"/>
          <w:szCs w:val="32"/>
        </w:rPr>
        <w:t>农业</w:t>
      </w:r>
      <w:r>
        <w:rPr>
          <w:rFonts w:hint="eastAsia" w:ascii="仿宋_GB2312" w:hAnsi="仿宋_GB2312" w:eastAsia="仿宋_GB2312" w:cs="仿宋_GB2312"/>
          <w:sz w:val="32"/>
          <w:szCs w:val="32"/>
        </w:rPr>
        <w:t>农村</w:t>
      </w:r>
      <w:r>
        <w:rPr>
          <w:rFonts w:ascii="仿宋_GB2312" w:hAnsi="仿宋_GB2312" w:eastAsia="仿宋_GB2312" w:cs="仿宋_GB2312"/>
          <w:sz w:val="32"/>
          <w:szCs w:val="32"/>
        </w:rPr>
        <w:t>厅黑土地</w:t>
      </w:r>
      <w:r>
        <w:rPr>
          <w:rFonts w:hint="eastAsia" w:ascii="仿宋_GB2312" w:hAnsi="仿宋_GB2312" w:eastAsia="仿宋_GB2312" w:cs="仿宋_GB2312"/>
          <w:sz w:val="32"/>
          <w:szCs w:val="32"/>
        </w:rPr>
        <w:t>保护处</w:t>
      </w:r>
      <w:r>
        <w:rPr>
          <w:rFonts w:ascii="仿宋_GB2312" w:hAnsi="仿宋_GB2312" w:eastAsia="仿宋_GB2312" w:cs="仿宋_GB2312"/>
          <w:sz w:val="32"/>
          <w:szCs w:val="32"/>
        </w:rPr>
        <w:t>联系人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沈成君，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</w:t>
      </w:r>
      <w:r>
        <w:rPr>
          <w:rFonts w:ascii="仿宋_GB2312" w:hAnsi="仿宋_GB2312" w:eastAsia="仿宋_GB2312" w:cs="仿宋_GB2312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0431-88904944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16"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</w:p>
    <w:p>
      <w:pPr>
        <w:pStyle w:val="16"/>
        <w:spacing w:line="560" w:lineRule="exact"/>
        <w:ind w:left="1598" w:leftChars="304" w:hanging="960" w:hangingChars="300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.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  <w:t>2024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年度“黑土粮仓”科技会战“揭榜挂帅”科研项目榜单</w:t>
      </w:r>
    </w:p>
    <w:p>
      <w:pPr>
        <w:pStyle w:val="16"/>
        <w:spacing w:line="560" w:lineRule="exact"/>
        <w:ind w:left="1596" w:leftChars="760" w:firstLine="0" w:firstLineChars="0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2.吉林省“黑土粮仓”科技会战“揭榜挂帅”科研项目申报书</w:t>
      </w:r>
    </w:p>
    <w:p>
      <w:pPr>
        <w:pStyle w:val="16"/>
        <w:spacing w:line="560" w:lineRule="exact"/>
        <w:ind w:left="1596" w:leftChars="760" w:firstLine="0" w:firstLineChars="0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“黑土粮仓”科技会战“揭榜挂帅”科研项目申报汇总表</w:t>
      </w:r>
    </w:p>
    <w:p>
      <w:pPr>
        <w:spacing w:line="560" w:lineRule="exact"/>
        <w:ind w:firstLine="645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4.吉林省</w:t>
      </w:r>
      <w:r>
        <w:rPr>
          <w:rFonts w:hint="eastAsia" w:ascii="仿宋_GB2312" w:hAnsi="仿宋_GB2312" w:eastAsia="仿宋_GB2312" w:cs="仿宋_GB2312"/>
          <w:sz w:val="32"/>
          <w:szCs w:val="32"/>
        </w:rPr>
        <w:t>典型黑土区2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个重点县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名单</w:t>
      </w:r>
    </w:p>
    <w:p>
      <w:pPr>
        <w:spacing w:line="56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吉林省教育厅         吉林省农业农村厅</w:t>
      </w:r>
    </w:p>
    <w:p>
      <w:pPr>
        <w:spacing w:line="56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4800" w:firstLineChars="15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2023年2月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7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ind w:right="80"/>
      <w:jc w:val="right"/>
      <w:rPr>
        <w:rFonts w:ascii="宋体" w:hAns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-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3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-</w:t>
    </w:r>
    <w:r>
      <w:rPr>
        <w:rFonts w:hint="eastAsia" w:ascii="宋体" w:hAnsi="宋体"/>
        <w:kern w:val="0"/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D0C"/>
    <w:rsid w:val="00022298"/>
    <w:rsid w:val="000B482A"/>
    <w:rsid w:val="00117318"/>
    <w:rsid w:val="00172C0A"/>
    <w:rsid w:val="001E5B8E"/>
    <w:rsid w:val="001F2AD0"/>
    <w:rsid w:val="00206BEE"/>
    <w:rsid w:val="0040336B"/>
    <w:rsid w:val="004D17CC"/>
    <w:rsid w:val="00560DA9"/>
    <w:rsid w:val="006835C4"/>
    <w:rsid w:val="007A133D"/>
    <w:rsid w:val="008359CD"/>
    <w:rsid w:val="0086259C"/>
    <w:rsid w:val="00877489"/>
    <w:rsid w:val="008D2260"/>
    <w:rsid w:val="008D7E6A"/>
    <w:rsid w:val="009417B8"/>
    <w:rsid w:val="00967FD8"/>
    <w:rsid w:val="00A53EFA"/>
    <w:rsid w:val="00A83595"/>
    <w:rsid w:val="00B92D0C"/>
    <w:rsid w:val="00BB280D"/>
    <w:rsid w:val="00CA28D3"/>
    <w:rsid w:val="00D4632E"/>
    <w:rsid w:val="00DB0ED2"/>
    <w:rsid w:val="00FA0E48"/>
    <w:rsid w:val="0FD7A324"/>
    <w:rsid w:val="125EB47C"/>
    <w:rsid w:val="1F75D1DB"/>
    <w:rsid w:val="1FFA0F81"/>
    <w:rsid w:val="23973A56"/>
    <w:rsid w:val="2FFBC033"/>
    <w:rsid w:val="30BB8FA6"/>
    <w:rsid w:val="327FA6A5"/>
    <w:rsid w:val="33EA9451"/>
    <w:rsid w:val="38BFAABD"/>
    <w:rsid w:val="3B490216"/>
    <w:rsid w:val="3DA65024"/>
    <w:rsid w:val="3FCF2270"/>
    <w:rsid w:val="3FCF9C24"/>
    <w:rsid w:val="435FBC92"/>
    <w:rsid w:val="43FE69D9"/>
    <w:rsid w:val="45BF2CB2"/>
    <w:rsid w:val="48D82D9E"/>
    <w:rsid w:val="4A1F77C2"/>
    <w:rsid w:val="4BEFBB9E"/>
    <w:rsid w:val="4D7F0838"/>
    <w:rsid w:val="55BF073E"/>
    <w:rsid w:val="5DA902D4"/>
    <w:rsid w:val="5EFDD35D"/>
    <w:rsid w:val="5FBEBB2E"/>
    <w:rsid w:val="5FEE284A"/>
    <w:rsid w:val="5FFFEC82"/>
    <w:rsid w:val="63FE98EB"/>
    <w:rsid w:val="6B3F55BD"/>
    <w:rsid w:val="6EDC8B67"/>
    <w:rsid w:val="6FBD778B"/>
    <w:rsid w:val="7277F5B0"/>
    <w:rsid w:val="737798C5"/>
    <w:rsid w:val="74EBC0C9"/>
    <w:rsid w:val="75AEF729"/>
    <w:rsid w:val="75BE9CC4"/>
    <w:rsid w:val="76D74A63"/>
    <w:rsid w:val="773FEF44"/>
    <w:rsid w:val="77FADED4"/>
    <w:rsid w:val="7BFC88B9"/>
    <w:rsid w:val="7BFE2391"/>
    <w:rsid w:val="7DBFA306"/>
    <w:rsid w:val="7DEFDF9D"/>
    <w:rsid w:val="7DFFB6A1"/>
    <w:rsid w:val="7E6F3E7D"/>
    <w:rsid w:val="7ECFCAAD"/>
    <w:rsid w:val="7EE73E25"/>
    <w:rsid w:val="7EF725C0"/>
    <w:rsid w:val="7FD3148F"/>
    <w:rsid w:val="7FDF9CBA"/>
    <w:rsid w:val="7FFBB57A"/>
    <w:rsid w:val="7FFD701B"/>
    <w:rsid w:val="7FFD96E9"/>
    <w:rsid w:val="7FFE00EE"/>
    <w:rsid w:val="7FFF1930"/>
    <w:rsid w:val="7FFFA079"/>
    <w:rsid w:val="81FFC0F7"/>
    <w:rsid w:val="94FBAB87"/>
    <w:rsid w:val="97EF4868"/>
    <w:rsid w:val="9C719F44"/>
    <w:rsid w:val="9DEBDE4C"/>
    <w:rsid w:val="9FDE2F02"/>
    <w:rsid w:val="A7CFE3D9"/>
    <w:rsid w:val="ABEF321C"/>
    <w:rsid w:val="B7BE906A"/>
    <w:rsid w:val="BCA3797B"/>
    <w:rsid w:val="BDE59903"/>
    <w:rsid w:val="BE6F1AAD"/>
    <w:rsid w:val="BF27AE46"/>
    <w:rsid w:val="C3DF8F67"/>
    <w:rsid w:val="D33F5F1A"/>
    <w:rsid w:val="D5EFD26A"/>
    <w:rsid w:val="DB7C10A8"/>
    <w:rsid w:val="DEE7A1A6"/>
    <w:rsid w:val="DF0B2DD2"/>
    <w:rsid w:val="DF5B8757"/>
    <w:rsid w:val="DFCD2C41"/>
    <w:rsid w:val="DFF7EF5F"/>
    <w:rsid w:val="E8D7DBF5"/>
    <w:rsid w:val="EB0BE986"/>
    <w:rsid w:val="EBBFBA44"/>
    <w:rsid w:val="EDF75A06"/>
    <w:rsid w:val="EED79C7D"/>
    <w:rsid w:val="EEFD7425"/>
    <w:rsid w:val="EF2DE208"/>
    <w:rsid w:val="F155E823"/>
    <w:rsid w:val="F2D359A9"/>
    <w:rsid w:val="F3676C3F"/>
    <w:rsid w:val="F3FFAAEB"/>
    <w:rsid w:val="F4BBAE37"/>
    <w:rsid w:val="F6F69EF4"/>
    <w:rsid w:val="F7ED07EA"/>
    <w:rsid w:val="FAFD7612"/>
    <w:rsid w:val="FBBB26B1"/>
    <w:rsid w:val="FBBB8DA2"/>
    <w:rsid w:val="FBFF99B0"/>
    <w:rsid w:val="FBFFFDDC"/>
    <w:rsid w:val="FCFB5071"/>
    <w:rsid w:val="FD7F2B42"/>
    <w:rsid w:val="FDB78EFC"/>
    <w:rsid w:val="FDEF2CFA"/>
    <w:rsid w:val="FDF647C5"/>
    <w:rsid w:val="FE3FFE20"/>
    <w:rsid w:val="FE6FDA66"/>
    <w:rsid w:val="FEDF90A1"/>
    <w:rsid w:val="FF6590C5"/>
    <w:rsid w:val="FF8B8AE5"/>
    <w:rsid w:val="FFEECFCA"/>
    <w:rsid w:val="FFF91A47"/>
    <w:rsid w:val="FFFB11A9"/>
    <w:rsid w:val="FFFFE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Hyperlink"/>
    <w:qFormat/>
    <w:uiPriority w:val="0"/>
    <w:rPr>
      <w:color w:val="0000FF"/>
      <w:u w:val="single"/>
    </w:rPr>
  </w:style>
  <w:style w:type="paragraph" w:customStyle="1" w:styleId="13">
    <w:name w:val="xl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14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15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  <w:style w:type="paragraph" w:customStyle="1" w:styleId="17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8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19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0">
    <w:name w:val="xl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1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2">
    <w:name w:val="xl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3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2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247</Words>
  <Characters>1413</Characters>
  <Lines>11</Lines>
  <Paragraphs>3</Paragraphs>
  <TotalTime>46</TotalTime>
  <ScaleCrop>false</ScaleCrop>
  <LinksUpToDate>false</LinksUpToDate>
  <CharactersWithSpaces>1657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2021-07-31T15:24:00Z</dcterms:created>
  <dc:creator>User</dc:creator>
  <cp:lastModifiedBy>uos</cp:lastModifiedBy>
  <cp:lastPrinted>2023-02-24T00:05:00Z</cp:lastPrinted>
  <dcterms:modified xsi:type="dcterms:W3CDTF">2023-03-02T14:23:44Z</dcterms:modified>
  <dc:title>关于邀请省领导出席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232DF38896B0B99FF537F3637B7D0077</vt:lpwstr>
  </property>
</Properties>
</file>