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ascii="黑体" w:eastAsia="黑体"/>
          <w:b/>
          <w:bCs/>
          <w:color w:val="000000"/>
          <w:sz w:val="32"/>
          <w:szCs w:val="32"/>
        </w:rPr>
      </w:pPr>
    </w:p>
    <w:p>
      <w:pPr>
        <w:spacing w:line="500" w:lineRule="exact"/>
        <w:jc w:val="center"/>
        <w:rPr>
          <w:rFonts w:hint="eastAsia" w:ascii="黑体" w:eastAsia="黑体"/>
          <w:b/>
          <w:bCs/>
          <w:color w:val="000000"/>
          <w:sz w:val="32"/>
          <w:szCs w:val="32"/>
        </w:rPr>
      </w:pPr>
      <w:bookmarkStart w:id="0" w:name="_GoBack"/>
      <w:bookmarkEnd w:id="0"/>
    </w:p>
    <w:p>
      <w:pPr>
        <w:spacing w:line="500" w:lineRule="exact"/>
        <w:jc w:val="center"/>
        <w:rPr>
          <w:rFonts w:ascii="黑体" w:eastAsia="黑体"/>
          <w:b/>
          <w:bCs/>
          <w:color w:val="000000"/>
          <w:sz w:val="32"/>
          <w:szCs w:val="32"/>
        </w:rPr>
      </w:pPr>
      <w:r>
        <w:rPr>
          <w:rFonts w:hint="eastAsia" w:ascii="黑体" w:eastAsia="黑体"/>
          <w:b/>
          <w:bCs/>
          <w:color w:val="000000"/>
          <w:sz w:val="32"/>
          <w:szCs w:val="32"/>
        </w:rPr>
        <w:t>长春大学旅游学院202</w:t>
      </w:r>
      <w:r>
        <w:rPr>
          <w:rFonts w:ascii="黑体" w:eastAsia="黑体"/>
          <w:b/>
          <w:bCs/>
          <w:color w:val="000000"/>
          <w:sz w:val="32"/>
          <w:szCs w:val="32"/>
        </w:rPr>
        <w:t>2</w:t>
      </w:r>
      <w:r>
        <w:rPr>
          <w:rFonts w:hint="eastAsia" w:ascii="黑体" w:eastAsia="黑体"/>
          <w:b/>
          <w:bCs/>
          <w:color w:val="000000"/>
          <w:sz w:val="32"/>
          <w:szCs w:val="32"/>
        </w:rPr>
        <w:t>—202</w:t>
      </w:r>
      <w:r>
        <w:rPr>
          <w:rFonts w:ascii="黑体" w:eastAsia="黑体"/>
          <w:b/>
          <w:bCs/>
          <w:color w:val="000000"/>
          <w:sz w:val="32"/>
          <w:szCs w:val="32"/>
        </w:rPr>
        <w:t>3</w:t>
      </w:r>
      <w:r>
        <w:rPr>
          <w:rFonts w:hint="eastAsia" w:ascii="黑体" w:eastAsia="黑体"/>
          <w:b/>
          <w:bCs/>
          <w:color w:val="000000"/>
          <w:sz w:val="32"/>
          <w:szCs w:val="32"/>
        </w:rPr>
        <w:t>学年第二学期第九周会议及主要活动表</w:t>
      </w:r>
    </w:p>
    <w:p>
      <w:pPr>
        <w:spacing w:line="500" w:lineRule="exact"/>
        <w:jc w:val="center"/>
        <w:rPr>
          <w:b/>
          <w:bCs/>
          <w:color w:val="000000"/>
          <w:sz w:val="24"/>
        </w:rPr>
      </w:pPr>
      <w:r>
        <w:rPr>
          <w:rFonts w:hint="eastAsia"/>
          <w:b/>
          <w:bCs/>
          <w:color w:val="000000"/>
          <w:sz w:val="24"/>
        </w:rPr>
        <w:t>（202</w:t>
      </w:r>
      <w:r>
        <w:rPr>
          <w:b/>
          <w:bCs/>
          <w:color w:val="000000"/>
          <w:sz w:val="24"/>
        </w:rPr>
        <w:t>3</w:t>
      </w:r>
      <w:r>
        <w:rPr>
          <w:rFonts w:hint="eastAsia"/>
          <w:b/>
          <w:bCs/>
          <w:color w:val="000000"/>
          <w:sz w:val="24"/>
        </w:rPr>
        <w:t>年</w:t>
      </w:r>
      <w:r>
        <w:rPr>
          <w:b/>
          <w:bCs/>
          <w:color w:val="000000"/>
          <w:sz w:val="24"/>
        </w:rPr>
        <w:t>4</w:t>
      </w:r>
      <w:r>
        <w:rPr>
          <w:rFonts w:hint="eastAsia"/>
          <w:b/>
          <w:bCs/>
          <w:color w:val="000000"/>
          <w:sz w:val="24"/>
        </w:rPr>
        <w:t>月</w:t>
      </w:r>
      <w:r>
        <w:rPr>
          <w:b/>
          <w:bCs/>
          <w:color w:val="000000"/>
          <w:sz w:val="24"/>
        </w:rPr>
        <w:t>24</w:t>
      </w:r>
      <w:r>
        <w:rPr>
          <w:rFonts w:hint="eastAsia"/>
          <w:b/>
          <w:bCs/>
          <w:color w:val="000000"/>
          <w:sz w:val="24"/>
        </w:rPr>
        <w:t>日</w:t>
      </w:r>
      <w:r>
        <w:rPr>
          <w:rFonts w:hint="eastAsia"/>
          <w:b/>
          <w:bCs/>
          <w:color w:val="000000"/>
          <w:sz w:val="24"/>
        </w:rPr>
        <w:softHyphen/>
      </w:r>
      <w:r>
        <w:rPr>
          <w:rFonts w:hint="eastAsia"/>
          <w:b/>
          <w:bCs/>
          <w:color w:val="000000"/>
          <w:sz w:val="24"/>
        </w:rPr>
        <w:t>—2023年</w:t>
      </w:r>
      <w:r>
        <w:rPr>
          <w:b/>
          <w:bCs/>
          <w:color w:val="000000"/>
          <w:sz w:val="24"/>
        </w:rPr>
        <w:t>4</w:t>
      </w:r>
      <w:r>
        <w:rPr>
          <w:rFonts w:hint="eastAsia"/>
          <w:b/>
          <w:bCs/>
          <w:color w:val="000000"/>
          <w:sz w:val="24"/>
        </w:rPr>
        <w:t>月</w:t>
      </w:r>
      <w:r>
        <w:rPr>
          <w:b/>
          <w:bCs/>
          <w:color w:val="000000"/>
          <w:sz w:val="24"/>
        </w:rPr>
        <w:t>30</w:t>
      </w:r>
      <w:r>
        <w:rPr>
          <w:rFonts w:hint="eastAsia"/>
          <w:b/>
          <w:bCs/>
          <w:color w:val="000000"/>
          <w:sz w:val="24"/>
        </w:rPr>
        <w:t>日）</w:t>
      </w:r>
    </w:p>
    <w:tbl>
      <w:tblPr>
        <w:tblStyle w:val="6"/>
        <w:tblpPr w:leftFromText="180" w:rightFromText="180" w:vertAnchor="text" w:horzAnchor="margin" w:tblpXSpec="center" w:tblpY="161"/>
        <w:tblOverlap w:val="neve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893"/>
        <w:gridCol w:w="4167"/>
        <w:gridCol w:w="1002"/>
        <w:gridCol w:w="1776"/>
        <w:gridCol w:w="1985"/>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235" w:type="dxa"/>
            <w:gridSpan w:val="2"/>
            <w:vAlign w:val="center"/>
          </w:tcPr>
          <w:p>
            <w:pPr>
              <w:spacing w:line="300" w:lineRule="exact"/>
              <w:jc w:val="center"/>
              <w:rPr>
                <w:rFonts w:ascii="宋体" w:hAnsi="宋体"/>
                <w:b/>
                <w:szCs w:val="21"/>
              </w:rPr>
            </w:pPr>
          </w:p>
        </w:tc>
        <w:tc>
          <w:tcPr>
            <w:tcW w:w="4167" w:type="dxa"/>
            <w:vAlign w:val="center"/>
          </w:tcPr>
          <w:p>
            <w:pPr>
              <w:spacing w:line="300" w:lineRule="exact"/>
              <w:jc w:val="center"/>
              <w:rPr>
                <w:rFonts w:ascii="宋体" w:hAnsi="宋体"/>
                <w:b/>
                <w:szCs w:val="21"/>
              </w:rPr>
            </w:pPr>
            <w:r>
              <w:rPr>
                <w:rFonts w:hint="eastAsia" w:ascii="宋体" w:hAnsi="宋体"/>
                <w:b/>
                <w:szCs w:val="21"/>
              </w:rPr>
              <w:t>内          容</w:t>
            </w:r>
          </w:p>
        </w:tc>
        <w:tc>
          <w:tcPr>
            <w:tcW w:w="1002" w:type="dxa"/>
            <w:vAlign w:val="center"/>
          </w:tcPr>
          <w:p>
            <w:pPr>
              <w:spacing w:line="300" w:lineRule="exact"/>
              <w:jc w:val="center"/>
              <w:rPr>
                <w:rFonts w:ascii="宋体" w:hAnsi="宋体"/>
                <w:b/>
                <w:szCs w:val="21"/>
              </w:rPr>
            </w:pPr>
            <w:r>
              <w:rPr>
                <w:rFonts w:hint="eastAsia" w:ascii="宋体" w:hAnsi="宋体"/>
                <w:b/>
                <w:szCs w:val="21"/>
              </w:rPr>
              <w:t>负责人/主持人</w:t>
            </w:r>
          </w:p>
        </w:tc>
        <w:tc>
          <w:tcPr>
            <w:tcW w:w="1776" w:type="dxa"/>
            <w:vAlign w:val="center"/>
          </w:tcPr>
          <w:p>
            <w:pPr>
              <w:spacing w:line="300" w:lineRule="exact"/>
              <w:jc w:val="center"/>
              <w:rPr>
                <w:rFonts w:ascii="宋体" w:hAnsi="宋体"/>
                <w:b/>
                <w:szCs w:val="21"/>
              </w:rPr>
            </w:pPr>
            <w:r>
              <w:rPr>
                <w:rFonts w:hint="eastAsia" w:ascii="宋体" w:hAnsi="宋体"/>
                <w:b/>
                <w:szCs w:val="21"/>
              </w:rPr>
              <w:t>组织单位</w:t>
            </w:r>
          </w:p>
        </w:tc>
        <w:tc>
          <w:tcPr>
            <w:tcW w:w="1985" w:type="dxa"/>
            <w:vAlign w:val="center"/>
          </w:tcPr>
          <w:p>
            <w:pPr>
              <w:spacing w:line="300" w:lineRule="exact"/>
              <w:jc w:val="center"/>
              <w:rPr>
                <w:rFonts w:ascii="宋体" w:hAnsi="宋体"/>
                <w:b/>
                <w:szCs w:val="21"/>
              </w:rPr>
            </w:pPr>
            <w:r>
              <w:rPr>
                <w:rFonts w:hint="eastAsia" w:ascii="宋体" w:hAnsi="宋体"/>
                <w:b/>
                <w:szCs w:val="21"/>
              </w:rPr>
              <w:t>地    点</w:t>
            </w:r>
          </w:p>
        </w:tc>
        <w:tc>
          <w:tcPr>
            <w:tcW w:w="4598" w:type="dxa"/>
            <w:vAlign w:val="center"/>
          </w:tcPr>
          <w:p>
            <w:pPr>
              <w:spacing w:line="300" w:lineRule="exact"/>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ascii="宋体" w:hAnsi="宋体"/>
                <w:b/>
                <w:szCs w:val="21"/>
              </w:rPr>
              <w:t>4</w:t>
            </w:r>
            <w:r>
              <w:rPr>
                <w:rFonts w:hint="eastAsia" w:ascii="宋体" w:hAnsi="宋体"/>
                <w:b/>
                <w:szCs w:val="21"/>
              </w:rPr>
              <w:t>月</w:t>
            </w:r>
            <w:r>
              <w:rPr>
                <w:rFonts w:ascii="宋体" w:hAnsi="宋体"/>
                <w:b/>
                <w:szCs w:val="21"/>
              </w:rPr>
              <w:t>2</w:t>
            </w:r>
            <w:r>
              <w:rPr>
                <w:rFonts w:hint="eastAsia" w:ascii="宋体" w:hAnsi="宋体"/>
                <w:b/>
                <w:szCs w:val="21"/>
                <w:lang w:val="en-US" w:eastAsia="zh-CN"/>
              </w:rPr>
              <w:t>4</w:t>
            </w:r>
            <w:r>
              <w:rPr>
                <w:rFonts w:hint="eastAsia" w:ascii="宋体" w:hAnsi="宋体"/>
                <w:b/>
                <w:szCs w:val="21"/>
              </w:rPr>
              <w:t>日</w:t>
            </w:r>
          </w:p>
          <w:p>
            <w:pPr>
              <w:spacing w:line="300" w:lineRule="exact"/>
              <w:jc w:val="center"/>
              <w:rPr>
                <w:rFonts w:ascii="宋体" w:hAnsi="宋体"/>
                <w:b/>
                <w:szCs w:val="21"/>
              </w:rPr>
            </w:pPr>
            <w:r>
              <w:rPr>
                <w:rFonts w:hint="eastAsia" w:ascii="宋体" w:hAnsi="宋体"/>
                <w:b/>
                <w:szCs w:val="21"/>
              </w:rPr>
              <w:t>（星期</w:t>
            </w:r>
            <w:r>
              <w:rPr>
                <w:rFonts w:hint="eastAsia" w:ascii="宋体" w:hAnsi="宋体"/>
                <w:b/>
                <w:szCs w:val="21"/>
                <w:lang w:val="en-US" w:eastAsia="zh-CN"/>
              </w:rPr>
              <w:t>一</w:t>
            </w:r>
            <w:r>
              <w:rPr>
                <w:rFonts w:hint="eastAsia" w:ascii="宋体" w:hAnsi="宋体"/>
                <w:b/>
                <w:szCs w:val="21"/>
              </w:rPr>
              <w:t>）</w:t>
            </w:r>
          </w:p>
        </w:tc>
        <w:tc>
          <w:tcPr>
            <w:tcW w:w="893" w:type="dxa"/>
            <w:vAlign w:val="center"/>
          </w:tcPr>
          <w:p>
            <w:pPr>
              <w:spacing w:line="300" w:lineRule="exact"/>
              <w:jc w:val="center"/>
              <w:rPr>
                <w:rFonts w:hint="default" w:ascii="宋体" w:hAnsi="宋体" w:eastAsia="宋体"/>
                <w:b/>
                <w:color w:val="auto"/>
                <w:szCs w:val="21"/>
                <w:lang w:val="en-US" w:eastAsia="zh-CN"/>
              </w:rPr>
            </w:pPr>
            <w:r>
              <w:rPr>
                <w:rFonts w:hint="eastAsia" w:ascii="宋体" w:hAnsi="宋体"/>
                <w:b/>
                <w:color w:val="auto"/>
                <w:szCs w:val="21"/>
              </w:rPr>
              <w:t>1</w:t>
            </w:r>
            <w:r>
              <w:rPr>
                <w:rFonts w:hint="eastAsia" w:ascii="宋体" w:hAnsi="宋体"/>
                <w:b/>
                <w:color w:val="auto"/>
                <w:szCs w:val="21"/>
                <w:lang w:val="en-US" w:eastAsia="zh-CN"/>
              </w:rPr>
              <w:t>2:30</w:t>
            </w:r>
          </w:p>
        </w:tc>
        <w:tc>
          <w:tcPr>
            <w:tcW w:w="4167" w:type="dxa"/>
            <w:vAlign w:val="center"/>
          </w:tcPr>
          <w:p>
            <w:pPr>
              <w:spacing w:line="240" w:lineRule="exact"/>
              <w:jc w:val="center"/>
              <w:rPr>
                <w:rFonts w:hint="eastAsia" w:ascii="宋体" w:hAnsi="宋体"/>
                <w:b/>
                <w:color w:val="auto"/>
                <w:szCs w:val="21"/>
              </w:rPr>
            </w:pPr>
            <w:r>
              <w:rPr>
                <w:rFonts w:hint="eastAsia" w:ascii="宋体" w:hAnsi="宋体"/>
                <w:b/>
                <w:color w:val="auto"/>
                <w:szCs w:val="21"/>
              </w:rPr>
              <w:t>马克思主义学院教师试讲</w:t>
            </w:r>
          </w:p>
        </w:tc>
        <w:tc>
          <w:tcPr>
            <w:tcW w:w="1002" w:type="dxa"/>
            <w:vAlign w:val="center"/>
          </w:tcPr>
          <w:p>
            <w:pPr>
              <w:spacing w:line="300" w:lineRule="exact"/>
              <w:jc w:val="center"/>
              <w:rPr>
                <w:rFonts w:ascii="宋体" w:hAnsi="宋体"/>
                <w:b/>
                <w:color w:val="auto"/>
                <w:szCs w:val="21"/>
              </w:rPr>
            </w:pPr>
            <w:r>
              <w:rPr>
                <w:rFonts w:hint="eastAsia" w:ascii="宋体" w:hAnsi="宋体"/>
                <w:b/>
                <w:color w:val="auto"/>
                <w:szCs w:val="21"/>
              </w:rPr>
              <w:t>程  越</w:t>
            </w:r>
          </w:p>
        </w:tc>
        <w:tc>
          <w:tcPr>
            <w:tcW w:w="1776" w:type="dxa"/>
            <w:vAlign w:val="center"/>
          </w:tcPr>
          <w:p>
            <w:pPr>
              <w:spacing w:line="300" w:lineRule="exact"/>
              <w:jc w:val="center"/>
              <w:rPr>
                <w:rFonts w:ascii="宋体" w:hAnsi="宋体"/>
                <w:b/>
                <w:color w:val="auto"/>
                <w:szCs w:val="21"/>
              </w:rPr>
            </w:pPr>
            <w:r>
              <w:rPr>
                <w:rFonts w:hint="eastAsia" w:ascii="宋体" w:hAnsi="宋体"/>
                <w:b/>
                <w:color w:val="auto"/>
                <w:szCs w:val="21"/>
              </w:rPr>
              <w:t>人事处</w:t>
            </w:r>
          </w:p>
        </w:tc>
        <w:tc>
          <w:tcPr>
            <w:tcW w:w="1985" w:type="dxa"/>
            <w:vAlign w:val="center"/>
          </w:tcPr>
          <w:p>
            <w:pPr>
              <w:jc w:val="center"/>
              <w:rPr>
                <w:rFonts w:hint="eastAsia" w:ascii="宋体" w:hAnsi="宋体"/>
                <w:b/>
                <w:color w:val="auto"/>
                <w:szCs w:val="21"/>
              </w:rPr>
            </w:pPr>
            <w:r>
              <w:rPr>
                <w:rFonts w:hint="eastAsia" w:ascii="宋体" w:hAnsi="宋体"/>
                <w:b/>
                <w:color w:val="auto"/>
                <w:szCs w:val="21"/>
              </w:rPr>
              <w:t>教学楼222教室</w:t>
            </w:r>
          </w:p>
        </w:tc>
        <w:tc>
          <w:tcPr>
            <w:tcW w:w="4598" w:type="dxa"/>
            <w:vAlign w:val="center"/>
          </w:tcPr>
          <w:p>
            <w:pPr>
              <w:rPr>
                <w:rFonts w:hint="eastAsia" w:ascii="宋体" w:hAnsi="宋体"/>
                <w:b/>
                <w:color w:val="auto"/>
                <w:szCs w:val="21"/>
              </w:rPr>
            </w:pPr>
            <w:r>
              <w:rPr>
                <w:rFonts w:hint="eastAsia" w:ascii="宋体" w:hAnsi="宋体"/>
                <w:b/>
                <w:color w:val="auto"/>
                <w:szCs w:val="21"/>
              </w:rPr>
              <w:t>相关校领导，人事处、教务处、教师教学发展中心负责人，相关学院院长，相关专业带头人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13:30</w:t>
            </w:r>
          </w:p>
        </w:tc>
        <w:tc>
          <w:tcPr>
            <w:tcW w:w="41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b/>
                <w:color w:val="auto"/>
                <w:szCs w:val="21"/>
                <w:lang w:val="en-US" w:eastAsia="zh-CN"/>
              </w:rPr>
            </w:pPr>
            <w:r>
              <w:rPr>
                <w:rFonts w:hint="eastAsia" w:ascii="宋体" w:hAnsi="宋体" w:eastAsia="宋体"/>
                <w:b/>
                <w:color w:val="auto"/>
                <w:szCs w:val="21"/>
                <w:lang w:val="en-US" w:eastAsia="zh-CN"/>
              </w:rPr>
              <w:t>长春大学旅游学院应用型本科人才培养教育集团校企联盟加盟会暨工学院2023年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b/>
                <w:color w:val="auto"/>
                <w:szCs w:val="21"/>
                <w:lang w:val="en-US" w:eastAsia="zh-CN"/>
              </w:rPr>
            </w:pPr>
            <w:r>
              <w:rPr>
                <w:rFonts w:hint="eastAsia" w:ascii="宋体" w:hAnsi="宋体" w:eastAsia="宋体"/>
                <w:b/>
                <w:color w:val="auto"/>
                <w:szCs w:val="21"/>
                <w:lang w:val="en-US" w:eastAsia="zh-CN"/>
              </w:rPr>
              <w:t>实习就业座谈会</w:t>
            </w:r>
          </w:p>
        </w:tc>
        <w:tc>
          <w:tcPr>
            <w:tcW w:w="1002" w:type="dxa"/>
            <w:vAlign w:val="center"/>
          </w:tcPr>
          <w:p>
            <w:pPr>
              <w:spacing w:line="3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程  越</w:t>
            </w:r>
          </w:p>
        </w:tc>
        <w:tc>
          <w:tcPr>
            <w:tcW w:w="1776" w:type="dxa"/>
            <w:vAlign w:val="center"/>
          </w:tcPr>
          <w:p>
            <w:pPr>
              <w:spacing w:line="300" w:lineRule="exact"/>
              <w:jc w:val="center"/>
              <w:rPr>
                <w:rFonts w:hint="eastAsia" w:ascii="宋体" w:hAnsi="宋体"/>
                <w:b/>
                <w:color w:val="auto"/>
                <w:szCs w:val="21"/>
              </w:rPr>
            </w:pPr>
            <w:r>
              <w:rPr>
                <w:rFonts w:hint="eastAsia" w:ascii="宋体" w:hAnsi="宋体"/>
                <w:b/>
                <w:color w:val="auto"/>
                <w:szCs w:val="21"/>
                <w:lang w:val="en-US" w:eastAsia="zh-CN"/>
              </w:rPr>
              <w:t>工学院</w:t>
            </w:r>
          </w:p>
        </w:tc>
        <w:tc>
          <w:tcPr>
            <w:tcW w:w="1985" w:type="dxa"/>
            <w:vAlign w:val="center"/>
          </w:tcPr>
          <w:p>
            <w:pPr>
              <w:jc w:val="center"/>
              <w:rPr>
                <w:rFonts w:hint="default" w:ascii="宋体" w:hAnsi="宋体" w:eastAsia="宋体"/>
                <w:b/>
                <w:color w:val="auto"/>
                <w:szCs w:val="21"/>
                <w:lang w:val="en-US" w:eastAsia="zh-CN"/>
              </w:rPr>
            </w:pPr>
            <w:r>
              <w:rPr>
                <w:rFonts w:hint="eastAsia" w:ascii="宋体" w:hAnsi="宋体"/>
                <w:b/>
                <w:color w:val="auto"/>
                <w:szCs w:val="21"/>
                <w:lang w:val="en-US" w:eastAsia="zh-CN"/>
              </w:rPr>
              <w:t>三楼报告厅</w:t>
            </w:r>
          </w:p>
        </w:tc>
        <w:tc>
          <w:tcPr>
            <w:tcW w:w="4598" w:type="dxa"/>
            <w:vAlign w:val="center"/>
          </w:tcPr>
          <w:p>
            <w:pPr>
              <w:rPr>
                <w:rFonts w:hint="eastAsia" w:ascii="宋体" w:hAnsi="宋体"/>
                <w:b/>
                <w:color w:val="auto"/>
                <w:szCs w:val="21"/>
              </w:rPr>
            </w:pPr>
            <w:r>
              <w:rPr>
                <w:rFonts w:hint="eastAsia" w:ascii="宋体" w:hAnsi="宋体"/>
                <w:b/>
                <w:color w:val="auto"/>
                <w:szCs w:val="21"/>
              </w:rPr>
              <w:t>相关校领导，大学生就业指导中心</w:t>
            </w:r>
            <w:r>
              <w:rPr>
                <w:rFonts w:hint="eastAsia" w:ascii="宋体" w:hAnsi="宋体"/>
                <w:b/>
                <w:color w:val="auto"/>
                <w:szCs w:val="21"/>
                <w:lang w:val="en-US" w:eastAsia="zh-CN"/>
              </w:rPr>
              <w:t>负责人，</w:t>
            </w:r>
            <w:r>
              <w:rPr>
                <w:rFonts w:hint="eastAsia" w:ascii="宋体" w:hAnsi="宋体"/>
                <w:b/>
                <w:color w:val="auto"/>
                <w:szCs w:val="21"/>
              </w:rPr>
              <w:t>工学院党政负责人</w:t>
            </w:r>
            <w:r>
              <w:rPr>
                <w:rFonts w:hint="eastAsia" w:ascii="宋体" w:hAnsi="宋体"/>
                <w:b/>
                <w:color w:val="auto"/>
                <w:szCs w:val="21"/>
                <w:lang w:eastAsia="zh-CN"/>
              </w:rPr>
              <w:t>、</w:t>
            </w:r>
            <w:r>
              <w:rPr>
                <w:rFonts w:hint="eastAsia" w:ascii="宋体" w:hAnsi="宋体"/>
                <w:b/>
                <w:color w:val="auto"/>
                <w:szCs w:val="21"/>
                <w:lang w:val="en-US" w:eastAsia="zh-CN"/>
              </w:rPr>
              <w:t>专业</w:t>
            </w:r>
            <w:r>
              <w:rPr>
                <w:rFonts w:hint="eastAsia" w:ascii="宋体" w:hAnsi="宋体"/>
                <w:b/>
                <w:color w:val="auto"/>
                <w:szCs w:val="21"/>
              </w:rPr>
              <w:t>带头人</w:t>
            </w:r>
            <w:r>
              <w:rPr>
                <w:rFonts w:hint="eastAsia" w:ascii="宋体" w:hAnsi="宋体"/>
                <w:b/>
                <w:color w:val="auto"/>
                <w:szCs w:val="21"/>
                <w:lang w:eastAsia="zh-CN"/>
              </w:rPr>
              <w:t>、</w:t>
            </w:r>
            <w:r>
              <w:rPr>
                <w:rFonts w:hint="eastAsia" w:ascii="宋体" w:hAnsi="宋体"/>
                <w:b/>
                <w:color w:val="auto"/>
                <w:szCs w:val="21"/>
              </w:rPr>
              <w:t>教研室主任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14:30</w:t>
            </w:r>
          </w:p>
        </w:tc>
        <w:tc>
          <w:tcPr>
            <w:tcW w:w="41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b/>
                <w:color w:val="auto"/>
                <w:szCs w:val="21"/>
                <w:lang w:val="en-US" w:eastAsia="zh-CN"/>
              </w:rPr>
            </w:pPr>
            <w:r>
              <w:rPr>
                <w:rFonts w:hint="eastAsia" w:ascii="宋体" w:hAnsi="宋体" w:eastAsia="宋体"/>
                <w:b/>
                <w:color w:val="auto"/>
                <w:szCs w:val="21"/>
                <w:lang w:val="en-US" w:eastAsia="zh-CN"/>
              </w:rPr>
              <w:t>工学院2023年校园实习就业双选会</w:t>
            </w:r>
          </w:p>
        </w:tc>
        <w:tc>
          <w:tcPr>
            <w:tcW w:w="1002" w:type="dxa"/>
            <w:vAlign w:val="center"/>
          </w:tcPr>
          <w:p>
            <w:pPr>
              <w:spacing w:line="300" w:lineRule="exact"/>
              <w:jc w:val="center"/>
              <w:rPr>
                <w:rFonts w:hint="eastAsia" w:ascii="宋体" w:hAnsi="宋体" w:eastAsia="宋体" w:cs="Times New Roman"/>
                <w:b/>
                <w:color w:val="auto"/>
                <w:kern w:val="2"/>
                <w:sz w:val="21"/>
                <w:szCs w:val="21"/>
                <w:lang w:val="en-US" w:eastAsia="zh-CN" w:bidi="ar-SA"/>
              </w:rPr>
            </w:pPr>
            <w:r>
              <w:rPr>
                <w:rFonts w:hint="eastAsia" w:ascii="宋体" w:hAnsi="宋体"/>
                <w:b/>
                <w:color w:val="auto"/>
                <w:szCs w:val="21"/>
                <w:lang w:val="en-US" w:eastAsia="zh-CN"/>
              </w:rPr>
              <w:t>程  越</w:t>
            </w:r>
          </w:p>
        </w:tc>
        <w:tc>
          <w:tcPr>
            <w:tcW w:w="1776" w:type="dxa"/>
            <w:vAlign w:val="center"/>
          </w:tcPr>
          <w:p>
            <w:pPr>
              <w:spacing w:line="300" w:lineRule="exact"/>
              <w:jc w:val="center"/>
              <w:rPr>
                <w:rFonts w:hint="eastAsia" w:ascii="宋体" w:hAnsi="宋体" w:eastAsia="宋体" w:cs="Times New Roman"/>
                <w:b/>
                <w:color w:val="auto"/>
                <w:kern w:val="2"/>
                <w:sz w:val="21"/>
                <w:szCs w:val="21"/>
                <w:lang w:val="en-US" w:eastAsia="zh-CN" w:bidi="ar-SA"/>
              </w:rPr>
            </w:pPr>
            <w:r>
              <w:rPr>
                <w:rFonts w:hint="eastAsia" w:ascii="宋体" w:hAnsi="宋体"/>
                <w:b/>
                <w:color w:val="auto"/>
                <w:szCs w:val="21"/>
                <w:lang w:val="en-US" w:eastAsia="zh-CN"/>
              </w:rPr>
              <w:t>工学院</w:t>
            </w:r>
          </w:p>
        </w:tc>
        <w:tc>
          <w:tcPr>
            <w:tcW w:w="1985" w:type="dxa"/>
            <w:vAlign w:val="center"/>
          </w:tcPr>
          <w:p>
            <w:pPr>
              <w:jc w:val="center"/>
              <w:rPr>
                <w:rFonts w:hint="default" w:ascii="宋体" w:hAnsi="宋体"/>
                <w:b/>
                <w:color w:val="auto"/>
                <w:szCs w:val="21"/>
                <w:lang w:val="en-US" w:eastAsia="zh-CN"/>
              </w:rPr>
            </w:pPr>
            <w:r>
              <w:rPr>
                <w:rFonts w:hint="eastAsia" w:ascii="宋体" w:hAnsi="宋体"/>
                <w:b/>
                <w:color w:val="auto"/>
                <w:szCs w:val="21"/>
                <w:lang w:val="en-US" w:eastAsia="zh-CN"/>
              </w:rPr>
              <w:t>青春园</w:t>
            </w:r>
          </w:p>
        </w:tc>
        <w:tc>
          <w:tcPr>
            <w:tcW w:w="4598" w:type="dxa"/>
            <w:vAlign w:val="center"/>
          </w:tcPr>
          <w:p>
            <w:pPr>
              <w:rPr>
                <w:rFonts w:hint="eastAsia" w:ascii="宋体" w:hAnsi="宋体"/>
                <w:b/>
                <w:color w:val="auto"/>
                <w:szCs w:val="21"/>
              </w:rPr>
            </w:pPr>
            <w:r>
              <w:rPr>
                <w:rFonts w:hint="eastAsia" w:ascii="宋体" w:hAnsi="宋体"/>
                <w:b/>
                <w:color w:val="auto"/>
                <w:szCs w:val="21"/>
              </w:rPr>
              <w:t>相关校领导，校长助理，大学生就业指导中心</w:t>
            </w:r>
            <w:r>
              <w:rPr>
                <w:rFonts w:hint="eastAsia" w:ascii="宋体" w:hAnsi="宋体"/>
                <w:b/>
                <w:color w:val="auto"/>
                <w:szCs w:val="21"/>
                <w:lang w:val="en-US" w:eastAsia="zh-CN"/>
              </w:rPr>
              <w:t>负责人，</w:t>
            </w:r>
            <w:r>
              <w:rPr>
                <w:rFonts w:hint="eastAsia" w:ascii="宋体" w:hAnsi="宋体"/>
                <w:b/>
                <w:color w:val="auto"/>
                <w:szCs w:val="21"/>
              </w:rPr>
              <w:t>工学院党政负责人</w:t>
            </w:r>
            <w:r>
              <w:rPr>
                <w:rFonts w:hint="eastAsia" w:ascii="宋体" w:hAnsi="宋体"/>
                <w:b/>
                <w:color w:val="auto"/>
                <w:szCs w:val="21"/>
                <w:lang w:eastAsia="zh-CN"/>
              </w:rPr>
              <w:t>、</w:t>
            </w:r>
            <w:r>
              <w:rPr>
                <w:rFonts w:hint="eastAsia" w:ascii="宋体" w:hAnsi="宋体"/>
                <w:b/>
                <w:color w:val="auto"/>
                <w:szCs w:val="21"/>
              </w:rPr>
              <w:t>相关年级学生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ascii="宋体" w:hAnsi="宋体"/>
                <w:b/>
                <w:szCs w:val="21"/>
              </w:rPr>
              <w:t>4</w:t>
            </w:r>
            <w:r>
              <w:rPr>
                <w:rFonts w:hint="eastAsia" w:ascii="宋体" w:hAnsi="宋体"/>
                <w:b/>
                <w:szCs w:val="21"/>
              </w:rPr>
              <w:t>月</w:t>
            </w:r>
            <w:r>
              <w:rPr>
                <w:rFonts w:ascii="宋体" w:hAnsi="宋体"/>
                <w:b/>
                <w:szCs w:val="21"/>
              </w:rPr>
              <w:t>2</w:t>
            </w:r>
            <w:r>
              <w:rPr>
                <w:rFonts w:hint="eastAsia" w:ascii="宋体" w:hAnsi="宋体"/>
                <w:b/>
                <w:szCs w:val="21"/>
                <w:lang w:val="en-US" w:eastAsia="zh-CN"/>
              </w:rPr>
              <w:t>5</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二</w:t>
            </w:r>
            <w:r>
              <w:rPr>
                <w:rFonts w:hint="eastAsia" w:ascii="宋体" w:hAnsi="宋体"/>
                <w:b/>
                <w:szCs w:val="21"/>
              </w:rPr>
              <w:t>）</w:t>
            </w:r>
          </w:p>
        </w:tc>
        <w:tc>
          <w:tcPr>
            <w:tcW w:w="893" w:type="dxa"/>
            <w:vAlign w:val="center"/>
          </w:tcPr>
          <w:p>
            <w:pPr>
              <w:spacing w:line="3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9:00</w:t>
            </w:r>
          </w:p>
        </w:tc>
        <w:tc>
          <w:tcPr>
            <w:tcW w:w="4167" w:type="dxa"/>
            <w:vAlign w:val="center"/>
          </w:tcPr>
          <w:p>
            <w:pPr>
              <w:spacing w:line="300" w:lineRule="exact"/>
              <w:jc w:val="center"/>
              <w:rPr>
                <w:rFonts w:hint="eastAsia" w:ascii="宋体" w:hAnsi="宋体"/>
                <w:b/>
                <w:color w:val="auto"/>
                <w:szCs w:val="21"/>
              </w:rPr>
            </w:pPr>
            <w:r>
              <w:rPr>
                <w:rFonts w:hint="eastAsia" w:ascii="宋体" w:hAnsi="宋体"/>
                <w:b/>
                <w:color w:val="auto"/>
                <w:szCs w:val="21"/>
              </w:rPr>
              <w:t>班车采购邀请招标会</w:t>
            </w:r>
          </w:p>
        </w:tc>
        <w:tc>
          <w:tcPr>
            <w:tcW w:w="1002" w:type="dxa"/>
            <w:vAlign w:val="center"/>
          </w:tcPr>
          <w:p>
            <w:pPr>
              <w:spacing w:line="300" w:lineRule="exact"/>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夏天民</w:t>
            </w:r>
          </w:p>
        </w:tc>
        <w:tc>
          <w:tcPr>
            <w:tcW w:w="1776" w:type="dxa"/>
            <w:vAlign w:val="center"/>
          </w:tcPr>
          <w:p>
            <w:pPr>
              <w:spacing w:line="300" w:lineRule="exact"/>
              <w:jc w:val="center"/>
              <w:rPr>
                <w:rFonts w:hint="default" w:ascii="宋体" w:hAnsi="宋体" w:eastAsia="宋体"/>
                <w:b/>
                <w:color w:val="auto"/>
                <w:szCs w:val="21"/>
                <w:lang w:val="en-US" w:eastAsia="zh-CN"/>
              </w:rPr>
            </w:pPr>
            <w:r>
              <w:rPr>
                <w:rFonts w:hint="eastAsia" w:ascii="宋体" w:hAnsi="宋体"/>
                <w:b/>
                <w:color w:val="auto"/>
                <w:szCs w:val="21"/>
                <w:lang w:val="en-US" w:eastAsia="zh-CN"/>
              </w:rPr>
              <w:t>后勤服务中心</w:t>
            </w:r>
          </w:p>
        </w:tc>
        <w:tc>
          <w:tcPr>
            <w:tcW w:w="1985" w:type="dxa"/>
            <w:vAlign w:val="center"/>
          </w:tcPr>
          <w:p>
            <w:pPr>
              <w:spacing w:line="300" w:lineRule="exact"/>
              <w:jc w:val="center"/>
              <w:rPr>
                <w:rFonts w:hint="eastAsia" w:ascii="宋体" w:hAnsi="宋体"/>
                <w:b/>
                <w:color w:val="auto"/>
                <w:szCs w:val="21"/>
              </w:rPr>
            </w:pPr>
            <w:r>
              <w:rPr>
                <w:rFonts w:hint="eastAsia" w:ascii="宋体" w:hAnsi="宋体"/>
                <w:b/>
                <w:szCs w:val="21"/>
              </w:rPr>
              <w:t>二楼会议室</w:t>
            </w:r>
          </w:p>
        </w:tc>
        <w:tc>
          <w:tcPr>
            <w:tcW w:w="4598" w:type="dxa"/>
            <w:vAlign w:val="center"/>
          </w:tcPr>
          <w:p>
            <w:pPr>
              <w:spacing w:line="300" w:lineRule="exact"/>
              <w:rPr>
                <w:rFonts w:hint="eastAsia" w:ascii="宋体" w:hAnsi="宋体" w:eastAsia="宋体"/>
                <w:b/>
                <w:color w:val="auto"/>
                <w:szCs w:val="21"/>
                <w:lang w:val="en-US" w:eastAsia="zh-CN"/>
              </w:rPr>
            </w:pPr>
            <w:r>
              <w:rPr>
                <w:rFonts w:hint="eastAsia" w:ascii="宋体" w:hAnsi="宋体"/>
                <w:b/>
                <w:color w:val="auto"/>
                <w:szCs w:val="21"/>
              </w:rPr>
              <w:t>相关校领导</w:t>
            </w:r>
            <w:r>
              <w:rPr>
                <w:rFonts w:hint="eastAsia" w:ascii="宋体" w:hAnsi="宋体"/>
                <w:b/>
                <w:color w:val="auto"/>
                <w:szCs w:val="21"/>
                <w:lang w:eastAsia="zh-CN"/>
              </w:rPr>
              <w:t>，</w:t>
            </w:r>
            <w:r>
              <w:rPr>
                <w:rFonts w:hint="eastAsia" w:ascii="宋体" w:hAnsi="宋体"/>
                <w:b/>
                <w:color w:val="auto"/>
                <w:szCs w:val="21"/>
              </w:rPr>
              <w:t>纪委办公室、财务处、审计处、资产管理处、后勤处、后勤服务中心</w:t>
            </w:r>
            <w:r>
              <w:rPr>
                <w:rFonts w:hint="eastAsia" w:ascii="宋体" w:hAnsi="宋体"/>
                <w:b/>
                <w:color w:val="auto"/>
                <w:szCs w:val="21"/>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893" w:type="dxa"/>
            <w:vAlign w:val="center"/>
          </w:tcPr>
          <w:p>
            <w:pPr>
              <w:spacing w:line="300" w:lineRule="exact"/>
              <w:jc w:val="center"/>
              <w:rPr>
                <w:rFonts w:hint="default" w:ascii="宋体" w:hAnsi="宋体"/>
                <w:b/>
                <w:color w:val="auto"/>
                <w:szCs w:val="21"/>
                <w:lang w:val="en-US" w:eastAsia="zh-CN"/>
              </w:rPr>
            </w:pPr>
            <w:r>
              <w:rPr>
                <w:rFonts w:hint="eastAsia" w:ascii="宋体" w:hAnsi="宋体"/>
                <w:b/>
                <w:color w:val="auto"/>
                <w:szCs w:val="21"/>
                <w:lang w:val="en-US" w:eastAsia="zh-CN"/>
              </w:rPr>
              <w:t>14:00</w:t>
            </w:r>
          </w:p>
        </w:tc>
        <w:tc>
          <w:tcPr>
            <w:tcW w:w="4167" w:type="dxa"/>
            <w:vAlign w:val="center"/>
          </w:tcPr>
          <w:p>
            <w:pPr>
              <w:spacing w:line="300" w:lineRule="exact"/>
              <w:jc w:val="center"/>
              <w:rPr>
                <w:rFonts w:hint="eastAsia" w:ascii="宋体" w:hAnsi="宋体" w:eastAsia="宋体" w:cs="Times New Roman"/>
                <w:b/>
                <w:color w:val="auto"/>
                <w:kern w:val="2"/>
                <w:sz w:val="21"/>
                <w:szCs w:val="21"/>
                <w:lang w:val="en-US" w:eastAsia="zh-CN" w:bidi="ar-SA"/>
              </w:rPr>
            </w:pPr>
            <w:r>
              <w:rPr>
                <w:rFonts w:hint="eastAsia" w:ascii="宋体" w:hAnsi="宋体"/>
                <w:b/>
                <w:color w:val="auto"/>
                <w:szCs w:val="21"/>
              </w:rPr>
              <w:t>商学院教师招聘</w:t>
            </w:r>
          </w:p>
        </w:tc>
        <w:tc>
          <w:tcPr>
            <w:tcW w:w="1002" w:type="dxa"/>
            <w:vAlign w:val="center"/>
          </w:tcPr>
          <w:p>
            <w:pPr>
              <w:spacing w:line="300" w:lineRule="exact"/>
              <w:jc w:val="center"/>
              <w:rPr>
                <w:rFonts w:hint="eastAsia" w:ascii="宋体" w:hAnsi="宋体" w:eastAsia="宋体" w:cs="Times New Roman"/>
                <w:b/>
                <w:color w:val="auto"/>
                <w:kern w:val="2"/>
                <w:sz w:val="21"/>
                <w:szCs w:val="21"/>
                <w:lang w:val="en-US" w:eastAsia="zh-CN" w:bidi="ar-SA"/>
              </w:rPr>
            </w:pPr>
            <w:r>
              <w:rPr>
                <w:rFonts w:hint="eastAsia" w:ascii="宋体" w:hAnsi="宋体"/>
                <w:b/>
                <w:color w:val="auto"/>
                <w:szCs w:val="21"/>
              </w:rPr>
              <w:t>程  越</w:t>
            </w:r>
          </w:p>
        </w:tc>
        <w:tc>
          <w:tcPr>
            <w:tcW w:w="1776" w:type="dxa"/>
            <w:vAlign w:val="center"/>
          </w:tcPr>
          <w:p>
            <w:pPr>
              <w:spacing w:line="300" w:lineRule="exact"/>
              <w:jc w:val="center"/>
              <w:rPr>
                <w:rFonts w:hint="eastAsia" w:ascii="宋体" w:hAnsi="宋体" w:eastAsia="宋体" w:cs="Times New Roman"/>
                <w:b/>
                <w:color w:val="auto"/>
                <w:kern w:val="2"/>
                <w:sz w:val="21"/>
                <w:szCs w:val="21"/>
                <w:lang w:val="en-US" w:eastAsia="zh-CN" w:bidi="ar-SA"/>
              </w:rPr>
            </w:pPr>
            <w:r>
              <w:rPr>
                <w:rFonts w:hint="eastAsia" w:ascii="宋体" w:hAnsi="宋体"/>
                <w:b/>
                <w:color w:val="auto"/>
                <w:szCs w:val="21"/>
              </w:rPr>
              <w:t>人事处</w:t>
            </w:r>
          </w:p>
        </w:tc>
        <w:tc>
          <w:tcPr>
            <w:tcW w:w="1985" w:type="dxa"/>
            <w:vAlign w:val="center"/>
          </w:tcPr>
          <w:p>
            <w:pPr>
              <w:spacing w:line="300" w:lineRule="exact"/>
              <w:jc w:val="center"/>
              <w:rPr>
                <w:rFonts w:hint="eastAsia" w:ascii="宋体" w:hAnsi="宋体" w:eastAsia="宋体" w:cs="Times New Roman"/>
                <w:b/>
                <w:color w:val="auto"/>
                <w:kern w:val="2"/>
                <w:sz w:val="21"/>
                <w:szCs w:val="21"/>
                <w:lang w:val="en-US" w:eastAsia="zh-CN" w:bidi="ar-SA"/>
              </w:rPr>
            </w:pPr>
            <w:r>
              <w:rPr>
                <w:rFonts w:hint="eastAsia" w:ascii="宋体" w:hAnsi="宋体"/>
                <w:b/>
                <w:color w:val="auto"/>
                <w:szCs w:val="21"/>
              </w:rPr>
              <w:t>教学楼</w:t>
            </w:r>
            <w:r>
              <w:rPr>
                <w:rFonts w:hint="eastAsia" w:ascii="宋体" w:hAnsi="宋体"/>
                <w:b/>
                <w:color w:val="auto"/>
                <w:szCs w:val="21"/>
                <w:lang w:val="en-US" w:eastAsia="zh-CN"/>
              </w:rPr>
              <w:t>201</w:t>
            </w:r>
            <w:r>
              <w:rPr>
                <w:rFonts w:hint="eastAsia" w:ascii="宋体" w:hAnsi="宋体"/>
                <w:b/>
                <w:color w:val="auto"/>
                <w:szCs w:val="21"/>
              </w:rPr>
              <w:t>教室</w:t>
            </w:r>
          </w:p>
        </w:tc>
        <w:tc>
          <w:tcPr>
            <w:tcW w:w="4598" w:type="dxa"/>
            <w:vAlign w:val="center"/>
          </w:tcPr>
          <w:p>
            <w:pPr>
              <w:spacing w:line="300" w:lineRule="exact"/>
              <w:rPr>
                <w:rFonts w:hint="eastAsia" w:ascii="宋体" w:hAnsi="宋体" w:eastAsia="宋体" w:cs="Times New Roman"/>
                <w:b/>
                <w:color w:val="auto"/>
                <w:kern w:val="2"/>
                <w:sz w:val="21"/>
                <w:szCs w:val="21"/>
                <w:lang w:val="en-US" w:eastAsia="zh-CN" w:bidi="ar-SA"/>
              </w:rPr>
            </w:pPr>
            <w:r>
              <w:rPr>
                <w:rFonts w:hint="eastAsia" w:ascii="宋体" w:hAnsi="宋体"/>
                <w:b/>
                <w:color w:val="auto"/>
                <w:szCs w:val="21"/>
              </w:rPr>
              <w:t>相关校领导，人事处、教务处、教师教学发展中心负责人，相关学院院长，相关专业带头人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exact"/>
          <w:jc w:val="center"/>
        </w:trPr>
        <w:tc>
          <w:tcPr>
            <w:tcW w:w="1342" w:type="dxa"/>
            <w:vMerge w:val="restart"/>
            <w:shd w:val="clear" w:color="auto" w:fill="auto"/>
            <w:vAlign w:val="center"/>
          </w:tcPr>
          <w:p>
            <w:pPr>
              <w:spacing w:line="300" w:lineRule="exact"/>
              <w:jc w:val="center"/>
              <w:rPr>
                <w:rFonts w:ascii="宋体" w:hAnsi="宋体"/>
                <w:b/>
                <w:szCs w:val="21"/>
              </w:rPr>
            </w:pPr>
            <w:r>
              <w:rPr>
                <w:rFonts w:ascii="宋体" w:hAnsi="宋体"/>
                <w:b/>
                <w:szCs w:val="21"/>
              </w:rPr>
              <w:t>4</w:t>
            </w:r>
            <w:r>
              <w:rPr>
                <w:rFonts w:hint="eastAsia" w:ascii="宋体" w:hAnsi="宋体"/>
                <w:b/>
                <w:szCs w:val="21"/>
              </w:rPr>
              <w:t>月</w:t>
            </w:r>
            <w:r>
              <w:rPr>
                <w:rFonts w:ascii="宋体" w:hAnsi="宋体"/>
                <w:b/>
                <w:szCs w:val="21"/>
              </w:rPr>
              <w:t>27</w:t>
            </w:r>
            <w:r>
              <w:rPr>
                <w:rFonts w:hint="eastAsia" w:ascii="宋体" w:hAnsi="宋体"/>
                <w:b/>
                <w:szCs w:val="21"/>
              </w:rPr>
              <w:t>日</w:t>
            </w:r>
          </w:p>
          <w:p>
            <w:pPr>
              <w:spacing w:line="300" w:lineRule="exact"/>
              <w:jc w:val="center"/>
              <w:rPr>
                <w:rFonts w:ascii="宋体" w:hAnsi="宋体"/>
                <w:b/>
                <w:szCs w:val="21"/>
              </w:rPr>
            </w:pPr>
            <w:r>
              <w:rPr>
                <w:rFonts w:hint="eastAsia" w:ascii="宋体" w:hAnsi="宋体"/>
                <w:b/>
                <w:szCs w:val="21"/>
              </w:rPr>
              <w:t>（星期四）</w:t>
            </w:r>
          </w:p>
        </w:tc>
        <w:tc>
          <w:tcPr>
            <w:tcW w:w="89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8:30</w:t>
            </w:r>
          </w:p>
        </w:tc>
        <w:tc>
          <w:tcPr>
            <w:tcW w:w="4167"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校园安全检查</w:t>
            </w:r>
          </w:p>
        </w:tc>
        <w:tc>
          <w:tcPr>
            <w:tcW w:w="1002"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夏天民</w:t>
            </w:r>
          </w:p>
        </w:tc>
        <w:tc>
          <w:tcPr>
            <w:tcW w:w="1776"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安全处</w:t>
            </w:r>
          </w:p>
        </w:tc>
        <w:tc>
          <w:tcPr>
            <w:tcW w:w="198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奢岭校区</w:t>
            </w:r>
          </w:p>
        </w:tc>
        <w:tc>
          <w:tcPr>
            <w:tcW w:w="4598" w:type="dxa"/>
            <w:vAlign w:val="center"/>
          </w:tcPr>
          <w:p>
            <w:pPr>
              <w:spacing w:line="300" w:lineRule="exact"/>
              <w:rPr>
                <w:rFonts w:hint="default" w:ascii="宋体" w:hAnsi="宋体"/>
                <w:b/>
                <w:szCs w:val="21"/>
                <w:lang w:val="en-US" w:eastAsia="zh-CN"/>
              </w:rPr>
            </w:pPr>
            <w:r>
              <w:rPr>
                <w:rFonts w:hint="eastAsia" w:ascii="宋体" w:hAnsi="宋体"/>
                <w:b/>
                <w:szCs w:val="21"/>
                <w:lang w:val="en-US" w:eastAsia="zh-CN"/>
              </w:rPr>
              <w:t>各单位、各部门负责人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13:30</w:t>
            </w:r>
          </w:p>
        </w:tc>
        <w:tc>
          <w:tcPr>
            <w:tcW w:w="4167" w:type="dxa"/>
            <w:vAlign w:val="center"/>
          </w:tcPr>
          <w:p>
            <w:pPr>
              <w:spacing w:line="300" w:lineRule="exact"/>
              <w:jc w:val="center"/>
              <w:rPr>
                <w:rFonts w:hint="eastAsia" w:ascii="宋体" w:hAnsi="宋体" w:cs="Times New Roman"/>
                <w:b/>
                <w:szCs w:val="21"/>
                <w:lang w:val="en-US" w:eastAsia="zh-CN"/>
              </w:rPr>
            </w:pPr>
            <w:r>
              <w:rPr>
                <w:rFonts w:hint="eastAsia" w:ascii="宋体" w:hAnsi="宋体" w:cs="Times New Roman"/>
                <w:b/>
                <w:szCs w:val="21"/>
                <w:lang w:val="en-US" w:eastAsia="zh-CN"/>
              </w:rPr>
              <w:t>青春心向党·奋进新征程——</w:t>
            </w:r>
          </w:p>
          <w:p>
            <w:pPr>
              <w:spacing w:line="300" w:lineRule="exact"/>
              <w:jc w:val="center"/>
              <w:rPr>
                <w:rFonts w:hint="eastAsia" w:ascii="宋体" w:hAnsi="宋体" w:cs="Times New Roman"/>
                <w:b/>
                <w:szCs w:val="21"/>
                <w:lang w:val="en-US" w:eastAsia="zh-CN"/>
              </w:rPr>
            </w:pPr>
            <w:r>
              <w:rPr>
                <w:rFonts w:hint="eastAsia" w:ascii="宋体" w:hAnsi="宋体" w:cs="Times New Roman"/>
                <w:b/>
                <w:szCs w:val="21"/>
                <w:lang w:val="en-US" w:eastAsia="zh-CN"/>
              </w:rPr>
              <w:t>纪念五四运动104周年暨2022年度学团</w:t>
            </w:r>
          </w:p>
          <w:p>
            <w:pPr>
              <w:spacing w:line="300" w:lineRule="exact"/>
              <w:jc w:val="center"/>
              <w:rPr>
                <w:rFonts w:hint="eastAsia" w:ascii="宋体" w:hAnsi="宋体" w:cs="Times New Roman"/>
                <w:b/>
                <w:szCs w:val="21"/>
                <w:lang w:val="en-US" w:eastAsia="zh-CN"/>
              </w:rPr>
            </w:pPr>
            <w:r>
              <w:rPr>
                <w:rFonts w:hint="eastAsia" w:ascii="宋体" w:hAnsi="宋体" w:cs="Times New Roman"/>
                <w:b/>
                <w:szCs w:val="21"/>
                <w:lang w:val="en-US" w:eastAsia="zh-CN"/>
              </w:rPr>
              <w:t>工作表彰大会</w:t>
            </w:r>
          </w:p>
          <w:p>
            <w:pPr>
              <w:spacing w:line="300" w:lineRule="exact"/>
              <w:jc w:val="center"/>
              <w:rPr>
                <w:rFonts w:hint="default" w:ascii="宋体" w:hAnsi="宋体" w:cs="Times New Roman"/>
                <w:b/>
                <w:szCs w:val="21"/>
                <w:lang w:val="en-US" w:eastAsia="zh-CN"/>
              </w:rPr>
            </w:pPr>
          </w:p>
        </w:tc>
        <w:tc>
          <w:tcPr>
            <w:tcW w:w="1002"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程  越</w:t>
            </w:r>
          </w:p>
        </w:tc>
        <w:tc>
          <w:tcPr>
            <w:tcW w:w="1776"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学生工作部（处）</w:t>
            </w:r>
          </w:p>
          <w:p>
            <w:pPr>
              <w:spacing w:line="300" w:lineRule="exact"/>
              <w:jc w:val="center"/>
              <w:rPr>
                <w:rFonts w:hint="default" w:ascii="宋体" w:hAnsi="宋体"/>
                <w:b/>
                <w:szCs w:val="21"/>
                <w:lang w:val="en-US" w:eastAsia="zh-CN"/>
              </w:rPr>
            </w:pPr>
            <w:r>
              <w:rPr>
                <w:rFonts w:hint="eastAsia" w:ascii="宋体" w:hAnsi="宋体"/>
                <w:b/>
                <w:szCs w:val="21"/>
                <w:lang w:val="en-US" w:eastAsia="zh-CN"/>
              </w:rPr>
              <w:t>团委</w:t>
            </w:r>
          </w:p>
        </w:tc>
        <w:tc>
          <w:tcPr>
            <w:tcW w:w="198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大学生活动中心</w:t>
            </w:r>
          </w:p>
        </w:tc>
        <w:tc>
          <w:tcPr>
            <w:tcW w:w="4598" w:type="dxa"/>
            <w:vAlign w:val="center"/>
          </w:tcPr>
          <w:p>
            <w:pPr>
              <w:spacing w:line="300" w:lineRule="exact"/>
              <w:rPr>
                <w:rFonts w:hint="eastAsia" w:ascii="宋体" w:hAnsi="宋体" w:cs="Times New Roman"/>
                <w:b/>
                <w:szCs w:val="21"/>
                <w:lang w:val="en-US" w:eastAsia="zh-CN"/>
              </w:rPr>
            </w:pPr>
            <w:r>
              <w:rPr>
                <w:rFonts w:ascii="宋体" w:hAnsi="宋体"/>
                <w:b/>
                <w:spacing w:val="-6"/>
                <w:szCs w:val="21"/>
              </w:rPr>
              <w:t>校领导班子成员</w:t>
            </w:r>
            <w:r>
              <w:rPr>
                <w:rFonts w:hint="eastAsia" w:ascii="宋体" w:hAnsi="宋体" w:cs="Times New Roman"/>
                <w:b/>
                <w:szCs w:val="21"/>
                <w:lang w:val="en-US" w:eastAsia="zh-CN"/>
              </w:rPr>
              <w:t>、校长助理、各学院党政负责人、</w:t>
            </w:r>
          </w:p>
          <w:p>
            <w:pPr>
              <w:spacing w:line="300" w:lineRule="exact"/>
              <w:rPr>
                <w:rFonts w:hint="eastAsia" w:ascii="宋体" w:hAnsi="宋体" w:cs="Times New Roman"/>
                <w:b/>
                <w:szCs w:val="21"/>
                <w:lang w:val="en-US" w:eastAsia="zh-CN"/>
              </w:rPr>
            </w:pPr>
            <w:r>
              <w:rPr>
                <w:rFonts w:hint="eastAsia" w:ascii="宋体" w:hAnsi="宋体" w:cs="Times New Roman"/>
                <w:b/>
                <w:szCs w:val="21"/>
                <w:lang w:val="en-US" w:eastAsia="zh-CN"/>
              </w:rPr>
              <w:t>相关部门负责人、全体辅导员、</w:t>
            </w:r>
            <w:r>
              <w:rPr>
                <w:rFonts w:hint="default" w:ascii="宋体" w:hAnsi="宋体" w:cs="Times New Roman"/>
                <w:b/>
                <w:szCs w:val="21"/>
                <w:lang w:val="en-US" w:eastAsia="zh-CN"/>
              </w:rPr>
              <w:t>学生代表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jc w:val="center"/>
        </w:trPr>
        <w:tc>
          <w:tcPr>
            <w:tcW w:w="1342" w:type="dxa"/>
            <w:vMerge w:val="continue"/>
            <w:shd w:val="clear" w:color="auto" w:fill="auto"/>
            <w:vAlign w:val="center"/>
          </w:tcPr>
          <w:p>
            <w:pPr>
              <w:spacing w:line="300" w:lineRule="exact"/>
              <w:jc w:val="center"/>
              <w:rPr>
                <w:rFonts w:ascii="宋体" w:hAnsi="宋体"/>
                <w:b/>
                <w:szCs w:val="21"/>
              </w:rPr>
            </w:pPr>
          </w:p>
        </w:tc>
        <w:tc>
          <w:tcPr>
            <w:tcW w:w="89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15:10</w:t>
            </w:r>
          </w:p>
        </w:tc>
        <w:tc>
          <w:tcPr>
            <w:tcW w:w="4167" w:type="dxa"/>
            <w:vAlign w:val="center"/>
          </w:tcPr>
          <w:p>
            <w:pPr>
              <w:spacing w:line="300" w:lineRule="exact"/>
              <w:jc w:val="center"/>
              <w:rPr>
                <w:rFonts w:hint="eastAsia" w:ascii="宋体" w:hAnsi="宋体" w:cs="Times New Roman"/>
                <w:b/>
                <w:szCs w:val="21"/>
                <w:lang w:val="en-US" w:eastAsia="zh-CN"/>
              </w:rPr>
            </w:pPr>
            <w:r>
              <w:rPr>
                <w:rFonts w:hint="eastAsia" w:ascii="宋体" w:hAnsi="宋体" w:cs="Times New Roman"/>
                <w:b/>
                <w:szCs w:val="21"/>
                <w:lang w:val="en-US" w:eastAsia="zh-CN"/>
              </w:rPr>
              <w:t>“联合国世界旅游组织教育质量认证”</w:t>
            </w:r>
          </w:p>
          <w:p>
            <w:pPr>
              <w:spacing w:line="300" w:lineRule="exact"/>
              <w:jc w:val="center"/>
              <w:rPr>
                <w:rFonts w:hint="default" w:ascii="宋体" w:hAnsi="宋体" w:cs="Times New Roman"/>
                <w:b/>
                <w:szCs w:val="21"/>
                <w:lang w:val="en-US" w:eastAsia="zh-CN"/>
              </w:rPr>
            </w:pPr>
            <w:r>
              <w:rPr>
                <w:rFonts w:hint="eastAsia" w:ascii="宋体" w:hAnsi="宋体" w:cs="Times New Roman"/>
                <w:b/>
                <w:szCs w:val="21"/>
                <w:lang w:val="en-US" w:eastAsia="zh-CN"/>
              </w:rPr>
              <w:t>启动会</w:t>
            </w:r>
          </w:p>
        </w:tc>
        <w:tc>
          <w:tcPr>
            <w:tcW w:w="1002"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赵  莹</w:t>
            </w:r>
          </w:p>
        </w:tc>
        <w:tc>
          <w:tcPr>
            <w:tcW w:w="1776"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教务处</w:t>
            </w:r>
          </w:p>
        </w:tc>
        <w:tc>
          <w:tcPr>
            <w:tcW w:w="198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教学楼三楼会议室</w:t>
            </w:r>
          </w:p>
        </w:tc>
        <w:tc>
          <w:tcPr>
            <w:tcW w:w="4598" w:type="dxa"/>
            <w:vAlign w:val="center"/>
          </w:tcPr>
          <w:p>
            <w:pPr>
              <w:spacing w:line="300" w:lineRule="exact"/>
              <w:jc w:val="left"/>
              <w:rPr>
                <w:rFonts w:hint="eastAsia" w:ascii="宋体" w:hAnsi="宋体"/>
                <w:b/>
                <w:szCs w:val="21"/>
                <w:lang w:val="en-US" w:eastAsia="zh-CN"/>
              </w:rPr>
            </w:pPr>
            <w:r>
              <w:rPr>
                <w:rFonts w:hint="eastAsia" w:ascii="宋体" w:hAnsi="宋体"/>
                <w:b/>
                <w:szCs w:val="21"/>
                <w:lang w:val="en-US" w:eastAsia="zh-CN"/>
              </w:rPr>
              <w:t>相关人员</w:t>
            </w:r>
          </w:p>
        </w:tc>
      </w:tr>
    </w:tbl>
    <w:p>
      <w:pPr>
        <w:pStyle w:val="5"/>
        <w:shd w:val="clear" w:color="auto" w:fill="FFFFFF"/>
        <w:spacing w:before="156" w:beforeLines="50" w:beforeAutospacing="0" w:after="0" w:afterAutospacing="0"/>
        <w:rPr>
          <w:rStyle w:val="9"/>
          <w:rFonts w:hint="eastAsia" w:ascii="黑体" w:eastAsia="黑体"/>
          <w:b w:val="0"/>
          <w:color w:val="000000"/>
        </w:rPr>
      </w:pPr>
      <w:r>
        <w:rPr>
          <w:rStyle w:val="9"/>
          <w:rFonts w:hint="eastAsia" w:ascii="黑体" w:eastAsia="黑体"/>
          <w:color w:val="000000"/>
        </w:rPr>
        <w:t>说明：</w:t>
      </w:r>
      <w:r>
        <w:rPr>
          <w:rStyle w:val="9"/>
          <w:rFonts w:hint="eastAsia" w:ascii="黑体" w:eastAsia="黑体"/>
          <w:b w:val="0"/>
          <w:color w:val="000000"/>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ZjZkZDViMTI3NmIzOWJiM2Y1ODRmM2E5ODJhMWIifQ=="/>
  </w:docVars>
  <w:rsids>
    <w:rsidRoot w:val="00210609"/>
    <w:rsid w:val="0002466E"/>
    <w:rsid w:val="000A5785"/>
    <w:rsid w:val="000B261B"/>
    <w:rsid w:val="000F1281"/>
    <w:rsid w:val="00100F2A"/>
    <w:rsid w:val="00173D2A"/>
    <w:rsid w:val="001A20B7"/>
    <w:rsid w:val="00210609"/>
    <w:rsid w:val="002943BE"/>
    <w:rsid w:val="002F62D9"/>
    <w:rsid w:val="00404333"/>
    <w:rsid w:val="0047728C"/>
    <w:rsid w:val="004C1FA9"/>
    <w:rsid w:val="00517837"/>
    <w:rsid w:val="005240B7"/>
    <w:rsid w:val="00571E24"/>
    <w:rsid w:val="006369AA"/>
    <w:rsid w:val="006B23BE"/>
    <w:rsid w:val="006D4A52"/>
    <w:rsid w:val="007C174F"/>
    <w:rsid w:val="007E638F"/>
    <w:rsid w:val="007F1768"/>
    <w:rsid w:val="00915155"/>
    <w:rsid w:val="00931615"/>
    <w:rsid w:val="009D059A"/>
    <w:rsid w:val="00A0456E"/>
    <w:rsid w:val="00A85EC2"/>
    <w:rsid w:val="00AA663E"/>
    <w:rsid w:val="00B71523"/>
    <w:rsid w:val="00B831F4"/>
    <w:rsid w:val="00BC6537"/>
    <w:rsid w:val="00C42BBA"/>
    <w:rsid w:val="00CD4F9D"/>
    <w:rsid w:val="00D14DAD"/>
    <w:rsid w:val="00D230A8"/>
    <w:rsid w:val="00EA36BF"/>
    <w:rsid w:val="00EF6848"/>
    <w:rsid w:val="00FB263E"/>
    <w:rsid w:val="094A57AD"/>
    <w:rsid w:val="09B07E99"/>
    <w:rsid w:val="205E3D53"/>
    <w:rsid w:val="229E48DB"/>
    <w:rsid w:val="246C613A"/>
    <w:rsid w:val="25C27854"/>
    <w:rsid w:val="28690740"/>
    <w:rsid w:val="2FAC6889"/>
    <w:rsid w:val="3162372E"/>
    <w:rsid w:val="35B14903"/>
    <w:rsid w:val="390816AA"/>
    <w:rsid w:val="393A6327"/>
    <w:rsid w:val="39A91A94"/>
    <w:rsid w:val="3BA4675C"/>
    <w:rsid w:val="4315067F"/>
    <w:rsid w:val="431B5DA8"/>
    <w:rsid w:val="43BF6CB1"/>
    <w:rsid w:val="4C9E146B"/>
    <w:rsid w:val="4F11142B"/>
    <w:rsid w:val="529D363C"/>
    <w:rsid w:val="58970D9C"/>
    <w:rsid w:val="61804E4A"/>
    <w:rsid w:val="61DA174D"/>
    <w:rsid w:val="628A21AA"/>
    <w:rsid w:val="6D15089B"/>
    <w:rsid w:val="6F786CD1"/>
    <w:rsid w:val="6FA7439C"/>
    <w:rsid w:val="72CA41AD"/>
    <w:rsid w:val="742D3C16"/>
    <w:rsid w:val="7C77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0"/>
    <w:rPr>
      <w:rFonts w:ascii="Times New Roman" w:hAnsi="Times New Roman" w:eastAsia="宋体" w:cs="Times New Roman"/>
      <w:b/>
      <w:bCs/>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character" w:customStyle="1" w:styleId="12">
    <w:name w:val="pass"/>
    <w:basedOn w:val="8"/>
    <w:qFormat/>
    <w:uiPriority w:val="0"/>
    <w:rPr>
      <w:color w:val="D50512"/>
    </w:rPr>
  </w:style>
  <w:style w:type="character" w:customStyle="1" w:styleId="13">
    <w:name w:val="clear2"/>
    <w:basedOn w:val="8"/>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751</Words>
  <Characters>824</Characters>
  <Lines>3</Lines>
  <Paragraphs>1</Paragraphs>
  <TotalTime>0</TotalTime>
  <ScaleCrop>false</ScaleCrop>
  <LinksUpToDate>false</LinksUpToDate>
  <CharactersWithSpaces>854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2021-12-14T16:20:00Z</dcterms:created>
  <dc:creator>微软用户</dc:creator>
  <cp:lastModifiedBy>Administrator</cp:lastModifiedBy>
  <cp:lastPrinted>2023-04-24T00:21:13Z</cp:lastPrinted>
  <dcterms:modified xsi:type="dcterms:W3CDTF">2023-04-24T02:18:00Z</dcterms:modified>
  <dc:title>长春大学旅游学院2009——2010学年第二学期第5周主要活动表</dc:title>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D616613DFA9629565C393264659131A3_33</vt:lpwstr>
  </property>
</Properties>
</file>